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760" w:rsidRDefault="009C5760" w:rsidP="009C5760">
      <w:pPr>
        <w:autoSpaceDE w:val="0"/>
        <w:autoSpaceDN w:val="0"/>
        <w:adjustRightInd w:val="0"/>
        <w:ind w:firstLine="709"/>
        <w:jc w:val="center"/>
        <w:rPr>
          <w:b/>
          <w:bCs/>
          <w:caps/>
          <w:kern w:val="0"/>
        </w:rPr>
      </w:pPr>
      <w:r w:rsidRPr="007F7CE7">
        <w:rPr>
          <w:b/>
          <w:bCs/>
          <w:caps/>
          <w:kern w:val="0"/>
        </w:rPr>
        <w:t>Правила</w:t>
      </w:r>
    </w:p>
    <w:p w:rsidR="009C5760" w:rsidRDefault="009C5760" w:rsidP="009C5760">
      <w:pPr>
        <w:autoSpaceDE w:val="0"/>
        <w:autoSpaceDN w:val="0"/>
        <w:adjustRightInd w:val="0"/>
        <w:ind w:firstLine="709"/>
        <w:jc w:val="center"/>
        <w:rPr>
          <w:kern w:val="0"/>
        </w:rPr>
      </w:pPr>
      <w:r>
        <w:rPr>
          <w:b/>
          <w:bCs/>
          <w:caps/>
          <w:kern w:val="0"/>
        </w:rPr>
        <w:t xml:space="preserve">применения сертификата соотвествия, знака соответствия </w:t>
      </w:r>
    </w:p>
    <w:p w:rsidR="009C5760" w:rsidRDefault="009C5760" w:rsidP="009C5760">
      <w:pPr>
        <w:autoSpaceDE w:val="0"/>
        <w:autoSpaceDN w:val="0"/>
        <w:adjustRightInd w:val="0"/>
        <w:ind w:firstLine="709"/>
        <w:jc w:val="both"/>
        <w:rPr>
          <w:kern w:val="0"/>
        </w:rPr>
      </w:pPr>
    </w:p>
    <w:p w:rsidR="009C5760" w:rsidRDefault="009C5760" w:rsidP="009C5760">
      <w:pPr>
        <w:autoSpaceDE w:val="0"/>
        <w:autoSpaceDN w:val="0"/>
        <w:adjustRightInd w:val="0"/>
        <w:ind w:firstLine="709"/>
        <w:jc w:val="both"/>
        <w:rPr>
          <w:b/>
          <w:bCs/>
          <w:kern w:val="0"/>
        </w:rPr>
      </w:pPr>
      <w:r>
        <w:rPr>
          <w:b/>
          <w:bCs/>
          <w:kern w:val="0"/>
        </w:rPr>
        <w:t>1 Общие положения</w:t>
      </w:r>
    </w:p>
    <w:p w:rsidR="009C5760" w:rsidRDefault="009C5760" w:rsidP="009C5760">
      <w:pPr>
        <w:autoSpaceDE w:val="0"/>
        <w:autoSpaceDN w:val="0"/>
        <w:adjustRightInd w:val="0"/>
        <w:ind w:firstLine="709"/>
        <w:jc w:val="both"/>
        <w:rPr>
          <w:bCs/>
          <w:kern w:val="0"/>
        </w:rPr>
      </w:pPr>
      <w:r w:rsidRPr="0063615E">
        <w:rPr>
          <w:kern w:val="0"/>
        </w:rPr>
        <w:t>1.1 Знаки соответствия, знаки обращения на рынке предусмотрены российским законом</w:t>
      </w:r>
      <w:r>
        <w:rPr>
          <w:kern w:val="0"/>
        </w:rPr>
        <w:t xml:space="preserve"> </w:t>
      </w:r>
      <w:r w:rsidRPr="0063615E">
        <w:rPr>
          <w:kern w:val="0"/>
        </w:rPr>
        <w:t xml:space="preserve">– ФЗ № 184 «О техническом регулировании». </w:t>
      </w:r>
    </w:p>
    <w:p w:rsidR="009C5760" w:rsidRDefault="009C5760" w:rsidP="009C5760">
      <w:pPr>
        <w:autoSpaceDE w:val="0"/>
        <w:autoSpaceDN w:val="0"/>
        <w:adjustRightInd w:val="0"/>
        <w:ind w:firstLine="709"/>
        <w:jc w:val="both"/>
        <w:rPr>
          <w:bCs/>
          <w:kern w:val="0"/>
        </w:rPr>
      </w:pPr>
      <w:r>
        <w:rPr>
          <w:bCs/>
          <w:kern w:val="0"/>
        </w:rPr>
        <w:t>1.2 Знак соответствия</w:t>
      </w:r>
    </w:p>
    <w:p w:rsidR="009C5760" w:rsidRPr="00F67EB4" w:rsidRDefault="009C5760" w:rsidP="009C5760">
      <w:pPr>
        <w:autoSpaceDE w:val="0"/>
        <w:autoSpaceDN w:val="0"/>
        <w:adjustRightInd w:val="0"/>
        <w:ind w:firstLine="709"/>
        <w:jc w:val="both"/>
        <w:rPr>
          <w:kern w:val="0"/>
        </w:rPr>
      </w:pPr>
      <w:r w:rsidRPr="00F53B7C">
        <w:rPr>
          <w:bCs/>
          <w:kern w:val="0"/>
        </w:rPr>
        <w:t>1.</w:t>
      </w:r>
      <w:r>
        <w:rPr>
          <w:bCs/>
          <w:kern w:val="0"/>
        </w:rPr>
        <w:t>2</w:t>
      </w:r>
      <w:r w:rsidRPr="00F67EB4">
        <w:rPr>
          <w:bCs/>
          <w:kern w:val="0"/>
        </w:rPr>
        <w:t>.1 Знак соответствия</w:t>
      </w:r>
      <w:r w:rsidRPr="00F67EB4">
        <w:rPr>
          <w:b/>
          <w:bCs/>
          <w:kern w:val="0"/>
        </w:rPr>
        <w:t xml:space="preserve"> </w:t>
      </w:r>
      <w:r w:rsidRPr="00F67EB4">
        <w:rPr>
          <w:kern w:val="0"/>
        </w:rPr>
        <w:t>– защищенный в установленном порядке знак, выдаваемый и применяемый в соответствии с правилами систем сертификации.</w:t>
      </w:r>
    </w:p>
    <w:p w:rsidR="009C5760" w:rsidRPr="00F67EB4" w:rsidRDefault="009C5760" w:rsidP="009C5760">
      <w:pPr>
        <w:ind w:firstLine="709"/>
        <w:jc w:val="both"/>
        <w:rPr>
          <w:snapToGrid w:val="0"/>
          <w:color w:val="000000"/>
        </w:rPr>
      </w:pPr>
      <w:r w:rsidRPr="00F67EB4">
        <w:rPr>
          <w:snapToGrid w:val="0"/>
          <w:color w:val="000000"/>
        </w:rPr>
        <w:t xml:space="preserve">1.2.2 Знак </w:t>
      </w:r>
      <w:r w:rsidRPr="00F67EB4">
        <w:rPr>
          <w:color w:val="000000"/>
        </w:rPr>
        <w:t>соответствия</w:t>
      </w:r>
      <w:r w:rsidRPr="00F67EB4">
        <w:rPr>
          <w:snapToGrid w:val="0"/>
          <w:color w:val="000000"/>
        </w:rPr>
        <w:t xml:space="preserve"> - форма доведения до потребителей и других заинтересованных сторон информации о проведении сертифик</w:t>
      </w:r>
      <w:r w:rsidRPr="00F67EB4">
        <w:rPr>
          <w:snapToGrid w:val="0"/>
          <w:color w:val="000000"/>
        </w:rPr>
        <w:t>а</w:t>
      </w:r>
      <w:r w:rsidRPr="00F67EB4">
        <w:rPr>
          <w:snapToGrid w:val="0"/>
          <w:color w:val="000000"/>
        </w:rPr>
        <w:t>ции в конкретной системе.</w:t>
      </w:r>
    </w:p>
    <w:p w:rsidR="009C5760" w:rsidRPr="00F67EB4" w:rsidRDefault="009C5760" w:rsidP="009C5760">
      <w:pPr>
        <w:ind w:firstLine="709"/>
        <w:jc w:val="both"/>
        <w:rPr>
          <w:snapToGrid w:val="0"/>
          <w:color w:val="000000"/>
        </w:rPr>
      </w:pPr>
      <w:r w:rsidRPr="00F67EB4">
        <w:rPr>
          <w:snapToGrid w:val="0"/>
          <w:color w:val="000000"/>
        </w:rPr>
        <w:t xml:space="preserve">1.2.3 Знаками соответствия в Национальной системе сертификации (далее – система) являются: </w:t>
      </w:r>
    </w:p>
    <w:p w:rsidR="009C5760" w:rsidRPr="00F67EB4" w:rsidRDefault="009C5760" w:rsidP="009C5760">
      <w:pPr>
        <w:pStyle w:val="a4"/>
        <w:spacing w:after="0"/>
        <w:ind w:left="0" w:firstLine="709"/>
        <w:jc w:val="both"/>
      </w:pPr>
      <w:r w:rsidRPr="00F67EB4">
        <w:t>- знак, используемый для маркирования объектов оценки соответствия, прошедших сертификацию в Национальной системе сертификации на соответствие положениям документов национальной системы стандартизации;</w:t>
      </w:r>
    </w:p>
    <w:p w:rsidR="009C5760" w:rsidRPr="00F67EB4" w:rsidRDefault="009C5760" w:rsidP="009C5760">
      <w:pPr>
        <w:pStyle w:val="a4"/>
        <w:spacing w:after="0"/>
        <w:ind w:left="0" w:firstLine="709"/>
        <w:jc w:val="both"/>
      </w:pPr>
      <w:r w:rsidRPr="00F67EB4">
        <w:t xml:space="preserve">- знак, используемый для маркирования объектов оценки соответствия, прошедших сертификацию на соответствие положениям документов по стандартизации в системе. </w:t>
      </w:r>
    </w:p>
    <w:p w:rsidR="009C5760" w:rsidRPr="00F67EB4" w:rsidRDefault="009C5760" w:rsidP="009C5760">
      <w:pPr>
        <w:pStyle w:val="a4"/>
        <w:spacing w:after="0"/>
        <w:ind w:left="0" w:firstLine="709"/>
        <w:jc w:val="both"/>
      </w:pPr>
      <w:r w:rsidRPr="00F67EB4">
        <w:rPr>
          <w:snapToGrid w:val="0"/>
        </w:rPr>
        <w:t xml:space="preserve">1.2.4 </w:t>
      </w:r>
      <w:r w:rsidRPr="00F67EB4">
        <w:t xml:space="preserve">Знак системы является формой доведения до потребителя и других заинтересованных лиц информации о </w:t>
      </w:r>
      <w:r w:rsidRPr="00F67EB4">
        <w:rPr>
          <w:spacing w:val="2"/>
          <w:shd w:val="clear" w:color="auto" w:fill="FFFFFF"/>
        </w:rPr>
        <w:t xml:space="preserve">прохождении добровольной сертификации </w:t>
      </w:r>
      <w:r w:rsidRPr="00F67EB4">
        <w:t xml:space="preserve">систем менеджмента </w:t>
      </w:r>
      <w:r w:rsidRPr="00F67EB4">
        <w:rPr>
          <w:spacing w:val="2"/>
          <w:shd w:val="clear" w:color="auto" w:fill="FFFFFF"/>
        </w:rPr>
        <w:t>в Национальной системе сертификации</w:t>
      </w:r>
      <w:r w:rsidRPr="00F67EB4">
        <w:t>.</w:t>
      </w:r>
    </w:p>
    <w:p w:rsidR="009C5760" w:rsidRPr="00F67EB4" w:rsidRDefault="009C5760" w:rsidP="009C5760">
      <w:pPr>
        <w:pStyle w:val="a4"/>
        <w:spacing w:after="0"/>
        <w:ind w:left="0" w:firstLine="709"/>
        <w:jc w:val="both"/>
      </w:pPr>
      <w:proofErr w:type="gramStart"/>
      <w:r w:rsidRPr="00F67EB4">
        <w:t xml:space="preserve">1.3 Применение знака Национальной системы сертификации осуществляется в порядке, утвержденным приказом </w:t>
      </w:r>
      <w:proofErr w:type="spellStart"/>
      <w:r w:rsidRPr="00F67EB4">
        <w:t>Минпромторга</w:t>
      </w:r>
      <w:proofErr w:type="spellEnd"/>
      <w:r w:rsidRPr="00F67EB4">
        <w:t xml:space="preserve"> России от 31 октября 2017 г. № 3784 «Об утверждении Порядка применения знака национальной системы стандартизации», и в соответствии с изображением и описанием, утвержденным приказом </w:t>
      </w:r>
      <w:proofErr w:type="spellStart"/>
      <w:r w:rsidRPr="00F67EB4">
        <w:t>Росстандарта</w:t>
      </w:r>
      <w:proofErr w:type="spellEnd"/>
      <w:r w:rsidRPr="00F67EB4">
        <w:t xml:space="preserve"> от 23 июня 2016 г. № 795 «Об утверждении изображения и описания знака национальной системы стандартизации».</w:t>
      </w:r>
      <w:proofErr w:type="gramEnd"/>
    </w:p>
    <w:p w:rsidR="009C5760" w:rsidRDefault="009C5760" w:rsidP="009C5760">
      <w:pPr>
        <w:ind w:firstLine="720"/>
        <w:jc w:val="both"/>
        <w:rPr>
          <w:snapToGrid w:val="0"/>
          <w:color w:val="000000"/>
        </w:rPr>
      </w:pPr>
    </w:p>
    <w:p w:rsidR="009C5760" w:rsidRPr="0072391B" w:rsidRDefault="009C5760" w:rsidP="009C5760">
      <w:pPr>
        <w:ind w:firstLine="709"/>
        <w:jc w:val="both"/>
        <w:rPr>
          <w:b/>
          <w:snapToGrid w:val="0"/>
          <w:color w:val="000000"/>
        </w:rPr>
      </w:pPr>
      <w:r>
        <w:rPr>
          <w:b/>
          <w:snapToGrid w:val="0"/>
          <w:color w:val="000000"/>
        </w:rPr>
        <w:t xml:space="preserve">2 </w:t>
      </w:r>
      <w:r w:rsidRPr="0072391B">
        <w:rPr>
          <w:b/>
          <w:snapToGrid w:val="0"/>
          <w:color w:val="000000"/>
        </w:rPr>
        <w:t>Изображение и описание знака соответствия</w:t>
      </w:r>
    </w:p>
    <w:p w:rsidR="009C5760" w:rsidRDefault="009C5760" w:rsidP="009C5760">
      <w:pPr>
        <w:ind w:firstLine="720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2.1</w:t>
      </w:r>
      <w:proofErr w:type="gramStart"/>
      <w:r>
        <w:rPr>
          <w:snapToGrid w:val="0"/>
          <w:color w:val="000000"/>
        </w:rPr>
        <w:t xml:space="preserve"> П</w:t>
      </w:r>
      <w:proofErr w:type="gramEnd"/>
      <w:r>
        <w:rPr>
          <w:snapToGrid w:val="0"/>
          <w:color w:val="000000"/>
        </w:rPr>
        <w:t>ри сертификации систем менеджмента заявитель получает право маркировки знаком, используемым для маркирования объектов соответствия, прошедших сертификацию на соответствие положениям документов национальной системы сертификации в системе.</w:t>
      </w:r>
    </w:p>
    <w:p w:rsidR="009C5760" w:rsidRDefault="009C5760" w:rsidP="009C5760">
      <w:pPr>
        <w:ind w:firstLine="709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2.2 Знак представляет собой сочетание букв «Р» и «Т», вписанных в букву «</w:t>
      </w:r>
      <w:proofErr w:type="gramStart"/>
      <w:r>
        <w:rPr>
          <w:snapToGrid w:val="0"/>
          <w:color w:val="000000"/>
        </w:rPr>
        <w:t>С</w:t>
      </w:r>
      <w:proofErr w:type="gramEnd"/>
      <w:r>
        <w:rPr>
          <w:snapToGrid w:val="0"/>
          <w:color w:val="000000"/>
        </w:rPr>
        <w:t>», стилизованную под измерительную скобу, вписанную в овал с обозначением национального стандарта Российской Федерации, соответствие которому подтверждено установленном порядке, включающим индекс «ГОСТ» или «ГОСТ Р», регистрационный номер в соответствии с номером стандарта, присвоенным при его регистрации в Федеральном информационном фонде стандартов, и год утверждения стандарта.</w:t>
      </w:r>
    </w:p>
    <w:p w:rsidR="009C5760" w:rsidRDefault="009C5760" w:rsidP="009C5760">
      <w:pPr>
        <w:ind w:firstLine="709"/>
        <w:jc w:val="both"/>
        <w:rPr>
          <w:snapToGrid w:val="0"/>
          <w:color w:val="000000"/>
        </w:rPr>
      </w:pPr>
    </w:p>
    <w:p w:rsidR="009C5760" w:rsidRDefault="009C5760" w:rsidP="009C5760">
      <w:pPr>
        <w:jc w:val="center"/>
        <w:rPr>
          <w:snapToGrid w:val="0"/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3302635" cy="1796415"/>
            <wp:effectExtent l="19050" t="0" r="0" b="0"/>
            <wp:docPr id="1" name="Drawing 1" descr="q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wing 1" descr="qrcod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635" cy="179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5760" w:rsidRDefault="009C5760" w:rsidP="009C5760">
      <w:pPr>
        <w:ind w:firstLine="709"/>
        <w:jc w:val="both"/>
        <w:rPr>
          <w:snapToGrid w:val="0"/>
          <w:color w:val="000000"/>
        </w:rPr>
      </w:pPr>
    </w:p>
    <w:p w:rsidR="009C5760" w:rsidRDefault="009C5760" w:rsidP="009C5760">
      <w:pPr>
        <w:ind w:firstLine="709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lastRenderedPageBreak/>
        <w:t>2.3 Базовый размер должен быть не менее 4 мм. Размеры знака должны гарантировать четкость и различимость его элементов невооруженным глазом.</w:t>
      </w:r>
    </w:p>
    <w:p w:rsidR="009C5760" w:rsidRDefault="009C5760" w:rsidP="009C5760">
      <w:pPr>
        <w:ind w:firstLine="709"/>
        <w:jc w:val="both"/>
        <w:rPr>
          <w:snapToGrid w:val="0"/>
          <w:color w:val="000000"/>
        </w:rPr>
      </w:pPr>
    </w:p>
    <w:p w:rsidR="009C5760" w:rsidRPr="008B52C3" w:rsidRDefault="009C5760" w:rsidP="009C5760">
      <w:pPr>
        <w:ind w:firstLine="709"/>
        <w:rPr>
          <w:b/>
        </w:rPr>
      </w:pPr>
      <w:r w:rsidRPr="008B52C3">
        <w:rPr>
          <w:b/>
        </w:rPr>
        <w:t>3</w:t>
      </w:r>
      <w:r>
        <w:rPr>
          <w:b/>
        </w:rPr>
        <w:t xml:space="preserve"> </w:t>
      </w:r>
      <w:r w:rsidRPr="008B52C3">
        <w:rPr>
          <w:b/>
        </w:rPr>
        <w:t>Технические требования к знак</w:t>
      </w:r>
      <w:r>
        <w:rPr>
          <w:b/>
        </w:rPr>
        <w:t>у соответствия</w:t>
      </w:r>
    </w:p>
    <w:p w:rsidR="009C5760" w:rsidRDefault="009C5760" w:rsidP="009C5760">
      <w:pPr>
        <w:ind w:firstLine="709"/>
        <w:jc w:val="both"/>
        <w:rPr>
          <w:color w:val="2D2D2D"/>
          <w:spacing w:val="2"/>
          <w:shd w:val="clear" w:color="auto" w:fill="FFFFFF"/>
        </w:rPr>
      </w:pPr>
      <w:r w:rsidRPr="008B52C3">
        <w:t>3.1</w:t>
      </w:r>
      <w:r>
        <w:t xml:space="preserve"> </w:t>
      </w:r>
      <w:r w:rsidRPr="008B52C3">
        <w:rPr>
          <w:color w:val="2D2D2D"/>
          <w:spacing w:val="2"/>
          <w:shd w:val="clear" w:color="auto" w:fill="FFFFFF"/>
        </w:rPr>
        <w:t>Маркирование знак</w:t>
      </w:r>
      <w:r>
        <w:rPr>
          <w:color w:val="2D2D2D"/>
          <w:spacing w:val="2"/>
          <w:shd w:val="clear" w:color="auto" w:fill="FFFFFF"/>
        </w:rPr>
        <w:t>ом</w:t>
      </w:r>
      <w:r w:rsidRPr="008B52C3">
        <w:rPr>
          <w:color w:val="2D2D2D"/>
          <w:spacing w:val="2"/>
          <w:shd w:val="clear" w:color="auto" w:fill="FFFFFF"/>
        </w:rPr>
        <w:t xml:space="preserve"> </w:t>
      </w:r>
      <w:r>
        <w:rPr>
          <w:color w:val="2D2D2D"/>
          <w:spacing w:val="2"/>
          <w:shd w:val="clear" w:color="auto" w:fill="FFFFFF"/>
        </w:rPr>
        <w:t>соответствия системы</w:t>
      </w:r>
      <w:r w:rsidRPr="008B52C3">
        <w:rPr>
          <w:color w:val="2D2D2D"/>
          <w:spacing w:val="2"/>
          <w:shd w:val="clear" w:color="auto" w:fill="FFFFFF"/>
        </w:rPr>
        <w:t xml:space="preserve"> </w:t>
      </w:r>
      <w:r w:rsidRPr="008B52C3">
        <w:t>объектов оценки соответствия</w:t>
      </w:r>
      <w:r w:rsidRPr="008B52C3">
        <w:rPr>
          <w:color w:val="2D2D2D"/>
          <w:spacing w:val="2"/>
          <w:shd w:val="clear" w:color="auto" w:fill="FFFFFF"/>
        </w:rPr>
        <w:t xml:space="preserve"> </w:t>
      </w:r>
      <w:r>
        <w:rPr>
          <w:color w:val="2D2D2D"/>
          <w:spacing w:val="2"/>
          <w:shd w:val="clear" w:color="auto" w:fill="FFFFFF"/>
        </w:rPr>
        <w:t xml:space="preserve">(систем менеджмента) </w:t>
      </w:r>
      <w:r w:rsidRPr="008B52C3">
        <w:rPr>
          <w:color w:val="2D2D2D"/>
          <w:spacing w:val="2"/>
          <w:shd w:val="clear" w:color="auto" w:fill="FFFFFF"/>
        </w:rPr>
        <w:t>может осуществляться различными технологическими способами, обеспечивающими его четкое и ясное изображение в течение всего срока службы</w:t>
      </w:r>
      <w:r>
        <w:rPr>
          <w:color w:val="2D2D2D"/>
          <w:spacing w:val="2"/>
          <w:shd w:val="clear" w:color="auto" w:fill="FFFFFF"/>
        </w:rPr>
        <w:t>.</w:t>
      </w:r>
      <w:r w:rsidRPr="008B52C3">
        <w:rPr>
          <w:color w:val="2D2D2D"/>
          <w:spacing w:val="2"/>
          <w:shd w:val="clear" w:color="auto" w:fill="FFFFFF"/>
        </w:rPr>
        <w:t xml:space="preserve"> </w:t>
      </w:r>
    </w:p>
    <w:p w:rsidR="009C5760" w:rsidRPr="008B52C3" w:rsidRDefault="009C5760" w:rsidP="009C5760">
      <w:pPr>
        <w:ind w:firstLine="709"/>
        <w:jc w:val="both"/>
        <w:rPr>
          <w:color w:val="2D2D2D"/>
          <w:spacing w:val="2"/>
          <w:shd w:val="clear" w:color="auto" w:fill="FFFFFF"/>
        </w:rPr>
      </w:pPr>
      <w:r>
        <w:rPr>
          <w:color w:val="2D2D2D"/>
          <w:spacing w:val="2"/>
          <w:shd w:val="clear" w:color="auto" w:fill="FFFFFF"/>
        </w:rPr>
        <w:t>3</w:t>
      </w:r>
      <w:r w:rsidRPr="008B52C3">
        <w:t>.2</w:t>
      </w:r>
      <w:r>
        <w:t xml:space="preserve"> </w:t>
      </w:r>
      <w:r w:rsidRPr="008B52C3">
        <w:t>Место и способ нанесения знак</w:t>
      </w:r>
      <w:r>
        <w:t xml:space="preserve">а соответствия </w:t>
      </w:r>
      <w:r w:rsidRPr="008B52C3">
        <w:t>устанавливает заявитель</w:t>
      </w:r>
      <w:r w:rsidRPr="008B52C3">
        <w:rPr>
          <w:color w:val="2D2D2D"/>
          <w:spacing w:val="2"/>
          <w:shd w:val="clear" w:color="auto" w:fill="FFFFFF"/>
        </w:rPr>
        <w:t>, получивший право на использование знака.</w:t>
      </w:r>
    </w:p>
    <w:p w:rsidR="009C5760" w:rsidRPr="008B52C3" w:rsidRDefault="009C5760" w:rsidP="009C5760">
      <w:pPr>
        <w:ind w:firstLine="709"/>
        <w:jc w:val="both"/>
      </w:pPr>
      <w:r w:rsidRPr="008B52C3">
        <w:t>3.3</w:t>
      </w:r>
      <w:r>
        <w:t xml:space="preserve"> </w:t>
      </w:r>
      <w:r w:rsidRPr="008B52C3">
        <w:t>Знак</w:t>
      </w:r>
      <w:r>
        <w:t xml:space="preserve"> соответствия с</w:t>
      </w:r>
      <w:r w:rsidRPr="008B52C3">
        <w:t>истемы наносятся полностью; наносить отдельные элементы его изображения запрещается.</w:t>
      </w:r>
    </w:p>
    <w:p w:rsidR="009C5760" w:rsidRPr="00F87C72" w:rsidRDefault="009C5760" w:rsidP="009C5760">
      <w:pPr>
        <w:ind w:firstLine="709"/>
        <w:jc w:val="both"/>
        <w:rPr>
          <w:snapToGrid w:val="0"/>
          <w:color w:val="000000"/>
        </w:rPr>
      </w:pPr>
      <w:r w:rsidRPr="008B52C3">
        <w:t>3.4</w:t>
      </w:r>
      <w:proofErr w:type="gramStart"/>
      <w:r>
        <w:t xml:space="preserve"> </w:t>
      </w:r>
      <w:r w:rsidRPr="00F87C72">
        <w:rPr>
          <w:snapToGrid w:val="0"/>
          <w:color w:val="000000"/>
        </w:rPr>
        <w:t>В</w:t>
      </w:r>
      <w:proofErr w:type="gramEnd"/>
      <w:r w:rsidRPr="00F87C72">
        <w:rPr>
          <w:snapToGrid w:val="0"/>
          <w:color w:val="000000"/>
        </w:rPr>
        <w:t>оспроизводить знак соответствия можно любым цветом одного тона</w:t>
      </w:r>
      <w:r>
        <w:rPr>
          <w:snapToGrid w:val="0"/>
          <w:color w:val="000000"/>
        </w:rPr>
        <w:t xml:space="preserve">, контрастирующим с цветом поверхности, на которую он нанесен, </w:t>
      </w:r>
      <w:r w:rsidRPr="00F87C72">
        <w:rPr>
          <w:snapToGrid w:val="0"/>
          <w:color w:val="000000"/>
        </w:rPr>
        <w:t>в полном, увеличенном или уменьшенном размере при условии с</w:t>
      </w:r>
      <w:r w:rsidRPr="00F87C72">
        <w:rPr>
          <w:snapToGrid w:val="0"/>
          <w:color w:val="000000"/>
        </w:rPr>
        <w:t>о</w:t>
      </w:r>
      <w:r w:rsidRPr="00F87C72">
        <w:rPr>
          <w:snapToGrid w:val="0"/>
          <w:color w:val="000000"/>
        </w:rPr>
        <w:t>хранения его структуры, пропорций, содержания и возможности прочтения букв, содерж</w:t>
      </w:r>
      <w:r w:rsidRPr="00F87C72">
        <w:rPr>
          <w:snapToGrid w:val="0"/>
          <w:color w:val="000000"/>
        </w:rPr>
        <w:t>а</w:t>
      </w:r>
      <w:r w:rsidRPr="00F87C72">
        <w:rPr>
          <w:snapToGrid w:val="0"/>
          <w:color w:val="000000"/>
        </w:rPr>
        <w:t>щихся в знаке.</w:t>
      </w:r>
    </w:p>
    <w:p w:rsidR="009C5760" w:rsidRPr="008B52C3" w:rsidRDefault="009C5760" w:rsidP="009C5760">
      <w:pPr>
        <w:ind w:firstLine="709"/>
        <w:jc w:val="both"/>
        <w:rPr>
          <w:snapToGrid w:val="0"/>
          <w:color w:val="000000"/>
        </w:rPr>
      </w:pPr>
    </w:p>
    <w:p w:rsidR="009C5760" w:rsidRPr="008B52C3" w:rsidRDefault="009C5760" w:rsidP="009C5760">
      <w:pPr>
        <w:ind w:firstLine="709"/>
        <w:jc w:val="both"/>
        <w:rPr>
          <w:b/>
          <w:snapToGrid w:val="0"/>
          <w:color w:val="000000"/>
        </w:rPr>
      </w:pPr>
      <w:r>
        <w:rPr>
          <w:b/>
          <w:snapToGrid w:val="0"/>
          <w:color w:val="000000"/>
        </w:rPr>
        <w:t>4</w:t>
      </w:r>
      <w:r w:rsidRPr="008B52C3">
        <w:rPr>
          <w:b/>
          <w:snapToGrid w:val="0"/>
          <w:color w:val="000000"/>
        </w:rPr>
        <w:t xml:space="preserve"> </w:t>
      </w:r>
      <w:r>
        <w:rPr>
          <w:b/>
          <w:snapToGrid w:val="0"/>
          <w:color w:val="000000"/>
        </w:rPr>
        <w:t>Правила применения сертификата соответствия и знака соответствия системы</w:t>
      </w:r>
    </w:p>
    <w:p w:rsidR="009C5760" w:rsidRPr="00F53B7C" w:rsidRDefault="009C5760" w:rsidP="009C5760">
      <w:pPr>
        <w:ind w:firstLine="709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4</w:t>
      </w:r>
      <w:r w:rsidRPr="008B52C3">
        <w:rPr>
          <w:snapToGrid w:val="0"/>
          <w:color w:val="000000"/>
        </w:rPr>
        <w:t xml:space="preserve">.1 Знак </w:t>
      </w:r>
      <w:r w:rsidRPr="008B52C3">
        <w:rPr>
          <w:color w:val="000000"/>
        </w:rPr>
        <w:t>соответствия</w:t>
      </w:r>
      <w:r w:rsidRPr="008B52C3">
        <w:rPr>
          <w:snapToGrid w:val="0"/>
          <w:color w:val="000000"/>
        </w:rPr>
        <w:t xml:space="preserve"> о сертифицированной системе</w:t>
      </w:r>
      <w:r>
        <w:rPr>
          <w:snapToGrid w:val="0"/>
          <w:color w:val="000000"/>
        </w:rPr>
        <w:t xml:space="preserve"> менеджмента </w:t>
      </w:r>
      <w:r w:rsidRPr="00F53B7C">
        <w:rPr>
          <w:snapToGrid w:val="0"/>
          <w:color w:val="000000"/>
        </w:rPr>
        <w:t xml:space="preserve">на </w:t>
      </w:r>
      <w:r>
        <w:rPr>
          <w:snapToGrid w:val="0"/>
          <w:color w:val="000000"/>
        </w:rPr>
        <w:t xml:space="preserve">бланке </w:t>
      </w:r>
      <w:r w:rsidRPr="00F53B7C">
        <w:rPr>
          <w:snapToGrid w:val="0"/>
          <w:color w:val="000000"/>
        </w:rPr>
        <w:t>сертификат</w:t>
      </w:r>
      <w:r>
        <w:rPr>
          <w:snapToGrid w:val="0"/>
          <w:color w:val="000000"/>
        </w:rPr>
        <w:t>а</w:t>
      </w:r>
      <w:r w:rsidRPr="00F53B7C">
        <w:rPr>
          <w:snapToGrid w:val="0"/>
          <w:color w:val="000000"/>
        </w:rPr>
        <w:t xml:space="preserve"> размещается </w:t>
      </w:r>
      <w:r>
        <w:rPr>
          <w:snapToGrid w:val="0"/>
          <w:color w:val="000000"/>
        </w:rPr>
        <w:t>в верхнем левом углу</w:t>
      </w:r>
      <w:r w:rsidRPr="00F53B7C">
        <w:rPr>
          <w:snapToGrid w:val="0"/>
          <w:color w:val="000000"/>
        </w:rPr>
        <w:t>.</w:t>
      </w:r>
    </w:p>
    <w:p w:rsidR="009C5760" w:rsidRPr="00F87C72" w:rsidRDefault="009C5760" w:rsidP="009C5760">
      <w:pPr>
        <w:autoSpaceDE w:val="0"/>
        <w:autoSpaceDN w:val="0"/>
        <w:adjustRightInd w:val="0"/>
        <w:ind w:firstLine="709"/>
        <w:jc w:val="both"/>
        <w:rPr>
          <w:kern w:val="0"/>
        </w:rPr>
      </w:pPr>
      <w:r>
        <w:t>4.2</w:t>
      </w:r>
      <w:r w:rsidRPr="00F87C72">
        <w:t xml:space="preserve"> </w:t>
      </w:r>
      <w:r w:rsidRPr="00F87C72">
        <w:rPr>
          <w:kern w:val="0"/>
        </w:rPr>
        <w:t xml:space="preserve">Организация, прошедшая сертификацию системы менеджмента, получает право на использование знака соответствия в рекламных целях. </w:t>
      </w:r>
    </w:p>
    <w:p w:rsidR="009C5760" w:rsidRPr="00F87C72" w:rsidRDefault="009C5760" w:rsidP="009C5760">
      <w:pPr>
        <w:autoSpaceDE w:val="0"/>
        <w:autoSpaceDN w:val="0"/>
        <w:adjustRightInd w:val="0"/>
        <w:ind w:firstLine="709"/>
        <w:jc w:val="both"/>
      </w:pPr>
      <w:r>
        <w:rPr>
          <w:kern w:val="0"/>
        </w:rPr>
        <w:t xml:space="preserve">4.3 </w:t>
      </w:r>
      <w:r w:rsidRPr="00F87C72">
        <w:rPr>
          <w:kern w:val="0"/>
        </w:rPr>
        <w:t xml:space="preserve"> Права на использование знака соответствия передаются </w:t>
      </w:r>
      <w:r w:rsidRPr="00F87C72">
        <w:t xml:space="preserve">одновременно с выдачей сертификата органом по сертификации путем письменного разрешения на использование знака соответствия </w:t>
      </w:r>
      <w:r w:rsidRPr="00F87C72">
        <w:rPr>
          <w:color w:val="000000"/>
        </w:rPr>
        <w:t>системы менеджмента</w:t>
      </w:r>
      <w:r w:rsidRPr="00F87C72">
        <w:t>.</w:t>
      </w:r>
    </w:p>
    <w:p w:rsidR="009C5760" w:rsidRPr="00F87C72" w:rsidRDefault="009C5760" w:rsidP="009C5760">
      <w:pPr>
        <w:autoSpaceDE w:val="0"/>
        <w:autoSpaceDN w:val="0"/>
        <w:adjustRightInd w:val="0"/>
        <w:ind w:firstLine="709"/>
        <w:jc w:val="both"/>
        <w:rPr>
          <w:kern w:val="0"/>
        </w:rPr>
      </w:pPr>
      <w:r>
        <w:rPr>
          <w:kern w:val="0"/>
        </w:rPr>
        <w:t>4.4</w:t>
      </w:r>
      <w:r w:rsidRPr="00F87C72">
        <w:rPr>
          <w:kern w:val="0"/>
        </w:rPr>
        <w:t xml:space="preserve"> Организация имеет право использовать знак соответствия в следующих случаях:</w:t>
      </w:r>
    </w:p>
    <w:p w:rsidR="009C5760" w:rsidRPr="00F87C72" w:rsidRDefault="009C5760" w:rsidP="009C5760">
      <w:pPr>
        <w:numPr>
          <w:ilvl w:val="0"/>
          <w:numId w:val="2"/>
        </w:numPr>
        <w:tabs>
          <w:tab w:val="clear" w:pos="1503"/>
          <w:tab w:val="num" w:pos="1134"/>
        </w:tabs>
        <w:autoSpaceDE w:val="0"/>
        <w:autoSpaceDN w:val="0"/>
        <w:adjustRightInd w:val="0"/>
        <w:ind w:left="0"/>
        <w:jc w:val="both"/>
        <w:rPr>
          <w:kern w:val="0"/>
        </w:rPr>
      </w:pPr>
      <w:r w:rsidRPr="00F87C72">
        <w:rPr>
          <w:kern w:val="0"/>
        </w:rPr>
        <w:t>на рекламных и информационных материалах, печатных изданиях и т.д.;</w:t>
      </w:r>
    </w:p>
    <w:p w:rsidR="009C5760" w:rsidRPr="00F87C72" w:rsidRDefault="009C5760" w:rsidP="009C5760">
      <w:pPr>
        <w:numPr>
          <w:ilvl w:val="0"/>
          <w:numId w:val="2"/>
        </w:numPr>
        <w:tabs>
          <w:tab w:val="clear" w:pos="1503"/>
          <w:tab w:val="num" w:pos="1134"/>
        </w:tabs>
        <w:autoSpaceDE w:val="0"/>
        <w:autoSpaceDN w:val="0"/>
        <w:adjustRightInd w:val="0"/>
        <w:ind w:left="0"/>
        <w:jc w:val="both"/>
        <w:rPr>
          <w:kern w:val="0"/>
        </w:rPr>
      </w:pPr>
      <w:r w:rsidRPr="00F87C72">
        <w:rPr>
          <w:kern w:val="0"/>
        </w:rPr>
        <w:t>на визитных карточках</w:t>
      </w:r>
      <w:r>
        <w:rPr>
          <w:kern w:val="0"/>
        </w:rPr>
        <w:t>, проспектах, брошюрах</w:t>
      </w:r>
      <w:r w:rsidRPr="00F87C72">
        <w:rPr>
          <w:kern w:val="0"/>
        </w:rPr>
        <w:t>;</w:t>
      </w:r>
    </w:p>
    <w:p w:rsidR="009C5760" w:rsidRPr="00F87C72" w:rsidRDefault="009C5760" w:rsidP="009C5760">
      <w:pPr>
        <w:numPr>
          <w:ilvl w:val="0"/>
          <w:numId w:val="2"/>
        </w:numPr>
        <w:tabs>
          <w:tab w:val="clear" w:pos="1503"/>
          <w:tab w:val="num" w:pos="1134"/>
        </w:tabs>
        <w:autoSpaceDE w:val="0"/>
        <w:autoSpaceDN w:val="0"/>
        <w:adjustRightInd w:val="0"/>
        <w:ind w:left="0"/>
        <w:jc w:val="both"/>
        <w:rPr>
          <w:kern w:val="0"/>
        </w:rPr>
      </w:pPr>
      <w:r w:rsidRPr="00F87C72">
        <w:rPr>
          <w:kern w:val="0"/>
        </w:rPr>
        <w:t xml:space="preserve">на официальных бланках </w:t>
      </w:r>
      <w:r w:rsidRPr="00F87C72">
        <w:t>организационно-распорядительной документ</w:t>
      </w:r>
      <w:r w:rsidRPr="00F87C72">
        <w:t>а</w:t>
      </w:r>
      <w:r w:rsidRPr="00F87C72">
        <w:t xml:space="preserve">ции </w:t>
      </w:r>
      <w:r w:rsidRPr="00F87C72">
        <w:rPr>
          <w:kern w:val="0"/>
        </w:rPr>
        <w:t>(письма, конверты, факсы и т.д.);</w:t>
      </w:r>
    </w:p>
    <w:p w:rsidR="009C5760" w:rsidRPr="00F87C72" w:rsidRDefault="009C5760" w:rsidP="009C5760">
      <w:pPr>
        <w:numPr>
          <w:ilvl w:val="0"/>
          <w:numId w:val="2"/>
        </w:numPr>
        <w:tabs>
          <w:tab w:val="clear" w:pos="1503"/>
          <w:tab w:val="num" w:pos="1134"/>
        </w:tabs>
        <w:autoSpaceDE w:val="0"/>
        <w:autoSpaceDN w:val="0"/>
        <w:adjustRightInd w:val="0"/>
        <w:ind w:left="0"/>
        <w:jc w:val="both"/>
        <w:rPr>
          <w:kern w:val="0"/>
        </w:rPr>
      </w:pPr>
      <w:r w:rsidRPr="00F87C72">
        <w:rPr>
          <w:kern w:val="0"/>
        </w:rPr>
        <w:t>на сайте.</w:t>
      </w:r>
    </w:p>
    <w:p w:rsidR="009C5760" w:rsidRPr="00F87C72" w:rsidRDefault="009C5760" w:rsidP="009C5760">
      <w:pPr>
        <w:autoSpaceDE w:val="0"/>
        <w:autoSpaceDN w:val="0"/>
        <w:adjustRightInd w:val="0"/>
        <w:ind w:firstLine="709"/>
        <w:jc w:val="both"/>
        <w:rPr>
          <w:kern w:val="0"/>
        </w:rPr>
      </w:pPr>
      <w:r>
        <w:rPr>
          <w:kern w:val="0"/>
        </w:rPr>
        <w:t xml:space="preserve">4.5 </w:t>
      </w:r>
      <w:r w:rsidRPr="00F87C72">
        <w:rPr>
          <w:kern w:val="0"/>
        </w:rPr>
        <w:t xml:space="preserve">В </w:t>
      </w:r>
      <w:proofErr w:type="gramStart"/>
      <w:r w:rsidRPr="00F87C72">
        <w:rPr>
          <w:kern w:val="0"/>
        </w:rPr>
        <w:t>случае</w:t>
      </w:r>
      <w:proofErr w:type="gramEnd"/>
      <w:r>
        <w:rPr>
          <w:kern w:val="0"/>
        </w:rPr>
        <w:t>,</w:t>
      </w:r>
      <w:r w:rsidRPr="00F87C72">
        <w:rPr>
          <w:kern w:val="0"/>
        </w:rPr>
        <w:t xml:space="preserve"> если эти материалы содержат информацию о подразделениях или филиалах организации, которые не были сертифицированы и/или видах деятельности не охваченных сертификацией, то в этих материалах должно быть четко идентифицировано, какая часть организации сертифицирована и/или применительно к каким видам деятельности был выдан сертификат соответствия.</w:t>
      </w:r>
    </w:p>
    <w:p w:rsidR="009C5760" w:rsidRPr="00F87C72" w:rsidRDefault="009C5760" w:rsidP="009C5760">
      <w:pPr>
        <w:pStyle w:val="31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4.6 </w:t>
      </w:r>
      <w:r w:rsidRPr="00F87C72">
        <w:rPr>
          <w:color w:val="000000"/>
          <w:sz w:val="24"/>
          <w:szCs w:val="24"/>
        </w:rPr>
        <w:t xml:space="preserve">Организация – </w:t>
      </w:r>
      <w:r>
        <w:rPr>
          <w:color w:val="000000"/>
          <w:sz w:val="24"/>
          <w:szCs w:val="24"/>
        </w:rPr>
        <w:t>держатель</w:t>
      </w:r>
      <w:r w:rsidRPr="00F87C72">
        <w:rPr>
          <w:color w:val="000000"/>
          <w:sz w:val="24"/>
          <w:szCs w:val="24"/>
        </w:rPr>
        <w:t xml:space="preserve"> сертификата и знака соответствия не должна:</w:t>
      </w:r>
    </w:p>
    <w:p w:rsidR="009C5760" w:rsidRPr="00F87C72" w:rsidRDefault="009C5760" w:rsidP="009C5760">
      <w:pPr>
        <w:pStyle w:val="31"/>
        <w:numPr>
          <w:ilvl w:val="0"/>
          <w:numId w:val="1"/>
        </w:numPr>
        <w:tabs>
          <w:tab w:val="clear" w:pos="927"/>
          <w:tab w:val="num" w:pos="1134"/>
        </w:tabs>
        <w:ind w:firstLine="709"/>
        <w:jc w:val="both"/>
        <w:rPr>
          <w:color w:val="000000"/>
          <w:sz w:val="24"/>
          <w:szCs w:val="24"/>
        </w:rPr>
      </w:pPr>
      <w:proofErr w:type="gramStart"/>
      <w:r w:rsidRPr="00F87C72">
        <w:rPr>
          <w:color w:val="000000"/>
          <w:sz w:val="24"/>
          <w:szCs w:val="24"/>
        </w:rPr>
        <w:t>наносить знак соответствия на продукцию, упаковку продукции</w:t>
      </w:r>
      <w:r>
        <w:rPr>
          <w:color w:val="000000"/>
          <w:sz w:val="24"/>
          <w:szCs w:val="24"/>
        </w:rPr>
        <w:t>, который может интерпретироваться как обозначение соответствия продукции</w:t>
      </w:r>
      <w:r w:rsidRPr="00F87C72">
        <w:rPr>
          <w:color w:val="000000"/>
          <w:sz w:val="24"/>
          <w:szCs w:val="24"/>
        </w:rPr>
        <w:t xml:space="preserve"> </w:t>
      </w:r>
      <w:r w:rsidRPr="00F87C72">
        <w:rPr>
          <w:sz w:val="24"/>
          <w:szCs w:val="24"/>
        </w:rPr>
        <w:t>(</w:t>
      </w:r>
      <w:r>
        <w:rPr>
          <w:sz w:val="24"/>
          <w:szCs w:val="24"/>
        </w:rPr>
        <w:t>З</w:t>
      </w:r>
      <w:r w:rsidRPr="00F87C72">
        <w:rPr>
          <w:sz w:val="24"/>
          <w:szCs w:val="24"/>
        </w:rPr>
        <w:t>нак соответствия не может быть нанесен на упаковку продукции, которая является составной частью продукции (например: бутылка или банка).</w:t>
      </w:r>
      <w:proofErr w:type="gramEnd"/>
      <w:r w:rsidRPr="00F87C72">
        <w:rPr>
          <w:sz w:val="24"/>
          <w:szCs w:val="24"/>
        </w:rPr>
        <w:t xml:space="preserve"> Однако</w:t>
      </w:r>
      <w:proofErr w:type="gramStart"/>
      <w:r w:rsidRPr="00F87C72">
        <w:rPr>
          <w:sz w:val="24"/>
          <w:szCs w:val="24"/>
        </w:rPr>
        <w:t>,</w:t>
      </w:r>
      <w:proofErr w:type="gramEnd"/>
      <w:r w:rsidRPr="00F87C72">
        <w:rPr>
          <w:sz w:val="24"/>
          <w:szCs w:val="24"/>
        </w:rPr>
        <w:t xml:space="preserve"> знак соответствия может быть нанесен на коробку с продукцией, только если таким образом не будет создаваться впечатление, что продукция сертифицирована органом по сертификации)</w:t>
      </w:r>
      <w:r w:rsidRPr="00F87C72">
        <w:rPr>
          <w:color w:val="000000"/>
          <w:sz w:val="24"/>
          <w:szCs w:val="24"/>
        </w:rPr>
        <w:t xml:space="preserve">, </w:t>
      </w:r>
    </w:p>
    <w:p w:rsidR="009C5760" w:rsidRPr="00F87C72" w:rsidRDefault="009C5760" w:rsidP="009C5760">
      <w:pPr>
        <w:pStyle w:val="31"/>
        <w:numPr>
          <w:ilvl w:val="0"/>
          <w:numId w:val="1"/>
        </w:numPr>
        <w:tabs>
          <w:tab w:val="clear" w:pos="927"/>
          <w:tab w:val="num" w:pos="1134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наносить на </w:t>
      </w:r>
      <w:r w:rsidRPr="00F87C72">
        <w:rPr>
          <w:color w:val="000000"/>
          <w:sz w:val="24"/>
          <w:szCs w:val="24"/>
        </w:rPr>
        <w:t xml:space="preserve">отчеты лабораторных исследований, </w:t>
      </w:r>
      <w:r>
        <w:rPr>
          <w:color w:val="000000"/>
          <w:sz w:val="24"/>
          <w:szCs w:val="24"/>
        </w:rPr>
        <w:t xml:space="preserve">протоколы </w:t>
      </w:r>
      <w:r w:rsidRPr="00F87C72">
        <w:rPr>
          <w:color w:val="000000"/>
          <w:sz w:val="24"/>
          <w:szCs w:val="24"/>
        </w:rPr>
        <w:t xml:space="preserve">поверки или испытаний, </w:t>
      </w:r>
    </w:p>
    <w:p w:rsidR="009C5760" w:rsidRPr="00FC776F" w:rsidRDefault="009C5760" w:rsidP="009C5760">
      <w:pPr>
        <w:pStyle w:val="31"/>
        <w:numPr>
          <w:ilvl w:val="0"/>
          <w:numId w:val="1"/>
        </w:numPr>
        <w:tabs>
          <w:tab w:val="clear" w:pos="927"/>
          <w:tab w:val="num" w:pos="1134"/>
        </w:tabs>
        <w:ind w:firstLine="709"/>
        <w:jc w:val="both"/>
        <w:rPr>
          <w:sz w:val="24"/>
          <w:szCs w:val="24"/>
        </w:rPr>
      </w:pPr>
      <w:r w:rsidRPr="00FC776F">
        <w:rPr>
          <w:sz w:val="24"/>
          <w:szCs w:val="24"/>
        </w:rPr>
        <w:t>использовать его иным способом, который может быть истолкован как подтверждение соответствия качества продукции;</w:t>
      </w:r>
    </w:p>
    <w:p w:rsidR="009C5760" w:rsidRPr="00FC776F" w:rsidRDefault="009C5760" w:rsidP="009C5760">
      <w:pPr>
        <w:pStyle w:val="31"/>
        <w:numPr>
          <w:ilvl w:val="0"/>
          <w:numId w:val="1"/>
        </w:numPr>
        <w:tabs>
          <w:tab w:val="clear" w:pos="927"/>
          <w:tab w:val="num" w:pos="1134"/>
        </w:tabs>
        <w:ind w:firstLine="709"/>
        <w:jc w:val="both"/>
        <w:rPr>
          <w:sz w:val="24"/>
          <w:szCs w:val="24"/>
        </w:rPr>
      </w:pPr>
      <w:r w:rsidRPr="00FC776F">
        <w:rPr>
          <w:sz w:val="24"/>
          <w:szCs w:val="24"/>
        </w:rPr>
        <w:t xml:space="preserve"> распространять использование знака соответствия на деятельность, не охваченную областью сертификации;</w:t>
      </w:r>
    </w:p>
    <w:p w:rsidR="009C5760" w:rsidRPr="00FC776F" w:rsidRDefault="009C5760" w:rsidP="009C5760">
      <w:pPr>
        <w:numPr>
          <w:ilvl w:val="0"/>
          <w:numId w:val="1"/>
        </w:numPr>
        <w:tabs>
          <w:tab w:val="clear" w:pos="927"/>
          <w:tab w:val="num" w:pos="1134"/>
        </w:tabs>
        <w:jc w:val="both"/>
        <w:rPr>
          <w:spacing w:val="2"/>
        </w:rPr>
      </w:pPr>
      <w:r w:rsidRPr="00FC776F">
        <w:rPr>
          <w:spacing w:val="2"/>
        </w:rPr>
        <w:t>распространять использование знак</w:t>
      </w:r>
      <w:r>
        <w:rPr>
          <w:spacing w:val="2"/>
        </w:rPr>
        <w:t>а</w:t>
      </w:r>
      <w:r w:rsidRPr="00FC776F">
        <w:rPr>
          <w:spacing w:val="2"/>
        </w:rPr>
        <w:t xml:space="preserve"> </w:t>
      </w:r>
      <w:r>
        <w:rPr>
          <w:spacing w:val="2"/>
        </w:rPr>
        <w:t>с</w:t>
      </w:r>
      <w:r w:rsidRPr="00FC776F">
        <w:rPr>
          <w:spacing w:val="2"/>
        </w:rPr>
        <w:t>истемы на деятельность, не охваченную областью сертификации;</w:t>
      </w:r>
    </w:p>
    <w:p w:rsidR="009C5760" w:rsidRPr="00FC776F" w:rsidRDefault="009C5760" w:rsidP="009C5760">
      <w:pPr>
        <w:numPr>
          <w:ilvl w:val="0"/>
          <w:numId w:val="1"/>
        </w:numPr>
        <w:tabs>
          <w:tab w:val="clear" w:pos="927"/>
          <w:tab w:val="num" w:pos="1134"/>
        </w:tabs>
        <w:jc w:val="both"/>
        <w:rPr>
          <w:spacing w:val="2"/>
        </w:rPr>
      </w:pPr>
      <w:r w:rsidRPr="00FC776F">
        <w:rPr>
          <w:spacing w:val="2"/>
        </w:rPr>
        <w:lastRenderedPageBreak/>
        <w:t xml:space="preserve">использовать запись в </w:t>
      </w:r>
      <w:r>
        <w:t>р</w:t>
      </w:r>
      <w:r w:rsidRPr="00FC776F">
        <w:t>еестре,</w:t>
      </w:r>
      <w:r w:rsidRPr="00FC776F">
        <w:rPr>
          <w:spacing w:val="2"/>
        </w:rPr>
        <w:t xml:space="preserve"> для структурных подразделений, филиалов или видов деятельности организации, не входящих в область сертификации системы менеджмента. </w:t>
      </w:r>
    </w:p>
    <w:p w:rsidR="009C5760" w:rsidRPr="00FC776F" w:rsidRDefault="009C5760" w:rsidP="009C5760">
      <w:pPr>
        <w:numPr>
          <w:ilvl w:val="0"/>
          <w:numId w:val="1"/>
        </w:numPr>
        <w:tabs>
          <w:tab w:val="clear" w:pos="927"/>
          <w:tab w:val="num" w:pos="1134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C776F">
        <w:t>ссылаться на сертификат и использовать знак соответствия при приостановлении, отмене или окончании срока действия</w:t>
      </w:r>
      <w:r w:rsidRPr="00FC776F">
        <w:rPr>
          <w:color w:val="000000"/>
        </w:rPr>
        <w:t xml:space="preserve"> </w:t>
      </w:r>
      <w:r>
        <w:rPr>
          <w:color w:val="000000"/>
        </w:rPr>
        <w:t>реестровой записи (</w:t>
      </w:r>
      <w:r w:rsidRPr="00FC776F">
        <w:rPr>
          <w:color w:val="000000"/>
        </w:rPr>
        <w:t>сертификата</w:t>
      </w:r>
      <w:r>
        <w:rPr>
          <w:color w:val="000000"/>
        </w:rPr>
        <w:t xml:space="preserve"> соответствия)</w:t>
      </w:r>
      <w:r w:rsidRPr="00FC776F">
        <w:rPr>
          <w:color w:val="000000"/>
        </w:rPr>
        <w:t>.</w:t>
      </w:r>
    </w:p>
    <w:p w:rsidR="009C5760" w:rsidRPr="00FF1CAE" w:rsidRDefault="009C5760" w:rsidP="009C5760">
      <w:pPr>
        <w:autoSpaceDE w:val="0"/>
        <w:autoSpaceDN w:val="0"/>
        <w:adjustRightInd w:val="0"/>
        <w:ind w:firstLine="709"/>
        <w:jc w:val="both"/>
        <w:rPr>
          <w:kern w:val="0"/>
        </w:rPr>
      </w:pPr>
      <w:r>
        <w:rPr>
          <w:kern w:val="0"/>
        </w:rPr>
        <w:t xml:space="preserve">4.7 </w:t>
      </w:r>
      <w:r w:rsidRPr="00FF1CAE">
        <w:rPr>
          <w:kern w:val="0"/>
        </w:rPr>
        <w:t>Право использования знака соответствия автоматически прекращается по истечении срока действия</w:t>
      </w:r>
      <w:r>
        <w:rPr>
          <w:kern w:val="0"/>
        </w:rPr>
        <w:t xml:space="preserve"> с</w:t>
      </w:r>
      <w:r w:rsidRPr="00FF1CAE">
        <w:rPr>
          <w:kern w:val="0"/>
        </w:rPr>
        <w:t>ертификата соответствия и его аннулировании.</w:t>
      </w:r>
    </w:p>
    <w:p w:rsidR="009C5760" w:rsidRDefault="009C5760" w:rsidP="009C5760">
      <w:pPr>
        <w:autoSpaceDE w:val="0"/>
        <w:autoSpaceDN w:val="0"/>
        <w:adjustRightInd w:val="0"/>
        <w:ind w:firstLine="709"/>
        <w:jc w:val="both"/>
        <w:rPr>
          <w:kern w:val="0"/>
        </w:rPr>
      </w:pPr>
      <w:r>
        <w:rPr>
          <w:kern w:val="0"/>
        </w:rPr>
        <w:t xml:space="preserve">4.8 </w:t>
      </w:r>
      <w:r w:rsidRPr="00FF1CAE">
        <w:rPr>
          <w:kern w:val="0"/>
        </w:rPr>
        <w:t xml:space="preserve">В </w:t>
      </w:r>
      <w:proofErr w:type="gramStart"/>
      <w:r w:rsidRPr="00FF1CAE">
        <w:rPr>
          <w:kern w:val="0"/>
        </w:rPr>
        <w:t>случае</w:t>
      </w:r>
      <w:proofErr w:type="gramEnd"/>
      <w:r w:rsidRPr="00FF1CAE">
        <w:rPr>
          <w:kern w:val="0"/>
        </w:rPr>
        <w:t xml:space="preserve"> приостановки действия </w:t>
      </w:r>
      <w:r>
        <w:rPr>
          <w:kern w:val="0"/>
        </w:rPr>
        <w:t>с</w:t>
      </w:r>
      <w:r w:rsidRPr="00FF1CAE">
        <w:rPr>
          <w:kern w:val="0"/>
        </w:rPr>
        <w:t xml:space="preserve">ертификата соответствия, </w:t>
      </w:r>
      <w:r>
        <w:rPr>
          <w:kern w:val="0"/>
        </w:rPr>
        <w:t>о</w:t>
      </w:r>
      <w:r w:rsidRPr="00FF1CAE">
        <w:rPr>
          <w:kern w:val="0"/>
        </w:rPr>
        <w:t>рганизация теряет право на</w:t>
      </w:r>
      <w:r>
        <w:rPr>
          <w:kern w:val="0"/>
        </w:rPr>
        <w:t xml:space="preserve"> </w:t>
      </w:r>
      <w:r w:rsidRPr="00FF1CAE">
        <w:rPr>
          <w:kern w:val="0"/>
        </w:rPr>
        <w:t>использование знака соответствия</w:t>
      </w:r>
      <w:r>
        <w:rPr>
          <w:kern w:val="0"/>
        </w:rPr>
        <w:t xml:space="preserve"> на период приостановки действия сертификата соответствия</w:t>
      </w:r>
      <w:r w:rsidRPr="00FF1CAE">
        <w:rPr>
          <w:kern w:val="0"/>
        </w:rPr>
        <w:t xml:space="preserve">. </w:t>
      </w:r>
    </w:p>
    <w:p w:rsidR="009C5760" w:rsidRPr="00F87C72" w:rsidRDefault="009C5760" w:rsidP="009C5760">
      <w:pPr>
        <w:autoSpaceDE w:val="0"/>
        <w:autoSpaceDN w:val="0"/>
        <w:adjustRightInd w:val="0"/>
        <w:ind w:firstLine="709"/>
        <w:jc w:val="both"/>
        <w:rPr>
          <w:kern w:val="0"/>
        </w:rPr>
      </w:pPr>
      <w:r>
        <w:rPr>
          <w:kern w:val="0"/>
        </w:rPr>
        <w:t xml:space="preserve">4.9 </w:t>
      </w:r>
      <w:r w:rsidRPr="00F87C72">
        <w:rPr>
          <w:kern w:val="0"/>
        </w:rPr>
        <w:t>Организация должна использовать знак соответствия только для подтверждения того, что ее система менеджмента соответствует определенным стандартам.</w:t>
      </w:r>
    </w:p>
    <w:p w:rsidR="009C5760" w:rsidRPr="00FF1CAE" w:rsidRDefault="009C5760" w:rsidP="009C5760">
      <w:pPr>
        <w:autoSpaceDE w:val="0"/>
        <w:autoSpaceDN w:val="0"/>
        <w:adjustRightInd w:val="0"/>
        <w:ind w:firstLine="709"/>
        <w:jc w:val="both"/>
        <w:rPr>
          <w:kern w:val="0"/>
        </w:rPr>
      </w:pPr>
      <w:r>
        <w:rPr>
          <w:kern w:val="0"/>
        </w:rPr>
        <w:t xml:space="preserve">4.10 </w:t>
      </w:r>
      <w:r w:rsidRPr="00FF1CAE">
        <w:rPr>
          <w:kern w:val="0"/>
        </w:rPr>
        <w:t>Организация обязана:</w:t>
      </w:r>
    </w:p>
    <w:p w:rsidR="009C5760" w:rsidRPr="00FF1CAE" w:rsidRDefault="009C5760" w:rsidP="009C5760">
      <w:pPr>
        <w:numPr>
          <w:ilvl w:val="0"/>
          <w:numId w:val="4"/>
        </w:numPr>
        <w:tabs>
          <w:tab w:val="clear" w:pos="1636"/>
          <w:tab w:val="num" w:pos="1260"/>
        </w:tabs>
        <w:autoSpaceDE w:val="0"/>
        <w:autoSpaceDN w:val="0"/>
        <w:adjustRightInd w:val="0"/>
        <w:ind w:left="0" w:firstLine="720"/>
        <w:jc w:val="both"/>
        <w:rPr>
          <w:kern w:val="0"/>
        </w:rPr>
      </w:pPr>
      <w:r w:rsidRPr="00FF1CAE">
        <w:rPr>
          <w:kern w:val="0"/>
        </w:rPr>
        <w:t xml:space="preserve">соблюдать в полном объеме правила и требования к знаку соответствия, </w:t>
      </w:r>
      <w:r>
        <w:rPr>
          <w:kern w:val="0"/>
        </w:rPr>
        <w:t>выдерживать формы;</w:t>
      </w:r>
    </w:p>
    <w:p w:rsidR="009C5760" w:rsidRPr="00FF1CAE" w:rsidRDefault="009C5760" w:rsidP="009C5760">
      <w:pPr>
        <w:numPr>
          <w:ilvl w:val="0"/>
          <w:numId w:val="4"/>
        </w:numPr>
        <w:tabs>
          <w:tab w:val="clear" w:pos="1636"/>
          <w:tab w:val="num" w:pos="1260"/>
        </w:tabs>
        <w:autoSpaceDE w:val="0"/>
        <w:autoSpaceDN w:val="0"/>
        <w:adjustRightInd w:val="0"/>
        <w:ind w:left="0" w:firstLine="720"/>
        <w:jc w:val="both"/>
        <w:rPr>
          <w:kern w:val="0"/>
        </w:rPr>
      </w:pPr>
      <w:r w:rsidRPr="00FF1CAE">
        <w:rPr>
          <w:kern w:val="0"/>
        </w:rPr>
        <w:t>исключить неправильное использование знака соответствия;</w:t>
      </w:r>
    </w:p>
    <w:p w:rsidR="009C5760" w:rsidRPr="00FF1CAE" w:rsidRDefault="009C5760" w:rsidP="009C5760">
      <w:pPr>
        <w:numPr>
          <w:ilvl w:val="0"/>
          <w:numId w:val="4"/>
        </w:numPr>
        <w:tabs>
          <w:tab w:val="clear" w:pos="1636"/>
          <w:tab w:val="num" w:pos="1260"/>
        </w:tabs>
        <w:autoSpaceDE w:val="0"/>
        <w:autoSpaceDN w:val="0"/>
        <w:adjustRightInd w:val="0"/>
        <w:ind w:left="0" w:firstLine="720"/>
        <w:jc w:val="both"/>
        <w:rPr>
          <w:kern w:val="0"/>
        </w:rPr>
      </w:pPr>
      <w:r w:rsidRPr="00FF1CAE">
        <w:rPr>
          <w:kern w:val="0"/>
        </w:rPr>
        <w:t xml:space="preserve">в случае неправильного использования знака соответствия, оплачивать затраты </w:t>
      </w:r>
      <w:r>
        <w:rPr>
          <w:kern w:val="0"/>
        </w:rPr>
        <w:t>органа по сертификации</w:t>
      </w:r>
      <w:r w:rsidRPr="00FF1CAE">
        <w:rPr>
          <w:kern w:val="0"/>
        </w:rPr>
        <w:t>, связанные с</w:t>
      </w:r>
      <w:r>
        <w:rPr>
          <w:kern w:val="0"/>
        </w:rPr>
        <w:t xml:space="preserve"> </w:t>
      </w:r>
      <w:r w:rsidRPr="00FF1CAE">
        <w:rPr>
          <w:kern w:val="0"/>
        </w:rPr>
        <w:t>проведением корректирующих мероприятий.</w:t>
      </w:r>
    </w:p>
    <w:p w:rsidR="009C5760" w:rsidRDefault="009C5760" w:rsidP="009C5760">
      <w:pPr>
        <w:autoSpaceDE w:val="0"/>
        <w:autoSpaceDN w:val="0"/>
        <w:adjustRightInd w:val="0"/>
        <w:ind w:firstLine="709"/>
        <w:jc w:val="both"/>
        <w:rPr>
          <w:kern w:val="0"/>
        </w:rPr>
      </w:pPr>
      <w:r>
        <w:rPr>
          <w:kern w:val="0"/>
        </w:rPr>
        <w:t>4.10 Организация</w:t>
      </w:r>
      <w:r w:rsidRPr="00F87C72">
        <w:rPr>
          <w:kern w:val="0"/>
        </w:rPr>
        <w:t>, прошедшая сертификацию</w:t>
      </w:r>
      <w:r>
        <w:rPr>
          <w:kern w:val="0"/>
        </w:rPr>
        <w:t xml:space="preserve"> системы менеджмента</w:t>
      </w:r>
      <w:r w:rsidRPr="00F87C72">
        <w:rPr>
          <w:kern w:val="0"/>
        </w:rPr>
        <w:t xml:space="preserve">, получает право на </w:t>
      </w:r>
      <w:r>
        <w:rPr>
          <w:kern w:val="0"/>
        </w:rPr>
        <w:t xml:space="preserve">использование  </w:t>
      </w:r>
      <w:r>
        <w:rPr>
          <w:kern w:val="0"/>
          <w:lang w:val="en-US"/>
        </w:rPr>
        <w:t>QR</w:t>
      </w:r>
      <w:r>
        <w:rPr>
          <w:kern w:val="0"/>
        </w:rPr>
        <w:t>-кода для информирования о сертифицированной системе менеджмента.</w:t>
      </w:r>
    </w:p>
    <w:p w:rsidR="009C5760" w:rsidRDefault="009C5760" w:rsidP="009C5760">
      <w:pPr>
        <w:autoSpaceDE w:val="0"/>
        <w:autoSpaceDN w:val="0"/>
        <w:adjustRightInd w:val="0"/>
        <w:ind w:firstLine="709"/>
        <w:jc w:val="both"/>
        <w:rPr>
          <w:kern w:val="0"/>
        </w:rPr>
      </w:pPr>
    </w:p>
    <w:p w:rsidR="009C5760" w:rsidRPr="0028000F" w:rsidRDefault="009C5760" w:rsidP="009C5760">
      <w:pPr>
        <w:autoSpaceDE w:val="0"/>
        <w:autoSpaceDN w:val="0"/>
        <w:adjustRightInd w:val="0"/>
        <w:ind w:firstLine="709"/>
        <w:jc w:val="both"/>
        <w:rPr>
          <w:b/>
          <w:kern w:val="0"/>
        </w:rPr>
      </w:pPr>
      <w:r>
        <w:rPr>
          <w:b/>
          <w:kern w:val="0"/>
        </w:rPr>
        <w:t>5</w:t>
      </w:r>
      <w:r w:rsidRPr="0028000F">
        <w:rPr>
          <w:b/>
          <w:kern w:val="0"/>
        </w:rPr>
        <w:t xml:space="preserve"> </w:t>
      </w:r>
      <w:proofErr w:type="gramStart"/>
      <w:r w:rsidRPr="0028000F">
        <w:rPr>
          <w:b/>
          <w:kern w:val="0"/>
        </w:rPr>
        <w:t>Контроль за</w:t>
      </w:r>
      <w:proofErr w:type="gramEnd"/>
      <w:r w:rsidRPr="0028000F">
        <w:rPr>
          <w:b/>
          <w:kern w:val="0"/>
        </w:rPr>
        <w:t xml:space="preserve"> использованием сертификатов соответствия и знаков соответствия</w:t>
      </w:r>
    </w:p>
    <w:p w:rsidR="009C5760" w:rsidRPr="00FF1CAE" w:rsidRDefault="009C5760" w:rsidP="009C5760">
      <w:pPr>
        <w:autoSpaceDE w:val="0"/>
        <w:autoSpaceDN w:val="0"/>
        <w:adjustRightInd w:val="0"/>
        <w:ind w:firstLine="709"/>
        <w:jc w:val="both"/>
        <w:rPr>
          <w:kern w:val="0"/>
        </w:rPr>
      </w:pPr>
      <w:r>
        <w:rPr>
          <w:kern w:val="0"/>
        </w:rPr>
        <w:t xml:space="preserve">5.1 Орган по сертификации </w:t>
      </w:r>
      <w:r w:rsidRPr="00FF1CAE">
        <w:rPr>
          <w:kern w:val="0"/>
        </w:rPr>
        <w:t xml:space="preserve">информирует </w:t>
      </w:r>
      <w:r>
        <w:rPr>
          <w:kern w:val="0"/>
        </w:rPr>
        <w:t>о</w:t>
      </w:r>
      <w:r w:rsidRPr="00FF1CAE">
        <w:rPr>
          <w:kern w:val="0"/>
        </w:rPr>
        <w:t xml:space="preserve">рганизацию </w:t>
      </w:r>
      <w:r>
        <w:rPr>
          <w:kern w:val="0"/>
        </w:rPr>
        <w:t>при</w:t>
      </w:r>
      <w:r w:rsidRPr="00FF1CAE">
        <w:rPr>
          <w:kern w:val="0"/>
        </w:rPr>
        <w:t xml:space="preserve"> изменени</w:t>
      </w:r>
      <w:r>
        <w:rPr>
          <w:kern w:val="0"/>
        </w:rPr>
        <w:t>и</w:t>
      </w:r>
      <w:r w:rsidRPr="00FF1CAE">
        <w:rPr>
          <w:kern w:val="0"/>
        </w:rPr>
        <w:t xml:space="preserve"> правил использования знак</w:t>
      </w:r>
      <w:r>
        <w:rPr>
          <w:kern w:val="0"/>
        </w:rPr>
        <w:t>ов</w:t>
      </w:r>
      <w:r w:rsidRPr="00FF1CAE">
        <w:rPr>
          <w:kern w:val="0"/>
        </w:rPr>
        <w:t xml:space="preserve"> соответствия</w:t>
      </w:r>
      <w:r>
        <w:rPr>
          <w:kern w:val="0"/>
        </w:rPr>
        <w:t>.</w:t>
      </w:r>
    </w:p>
    <w:p w:rsidR="009C5760" w:rsidRDefault="009C5760" w:rsidP="009C5760">
      <w:pPr>
        <w:autoSpaceDE w:val="0"/>
        <w:autoSpaceDN w:val="0"/>
        <w:adjustRightInd w:val="0"/>
        <w:ind w:firstLine="709"/>
        <w:jc w:val="both"/>
      </w:pPr>
      <w:r>
        <w:rPr>
          <w:kern w:val="0"/>
        </w:rPr>
        <w:t xml:space="preserve">5.2 </w:t>
      </w:r>
      <w:r w:rsidRPr="00E172CB">
        <w:rPr>
          <w:szCs w:val="28"/>
        </w:rPr>
        <w:t xml:space="preserve">Орган по сертификации </w:t>
      </w:r>
      <w:r w:rsidRPr="00FF1CAE">
        <w:rPr>
          <w:kern w:val="0"/>
        </w:rPr>
        <w:t>осуществляет систематический контроль</w:t>
      </w:r>
      <w:r>
        <w:t xml:space="preserve"> правильности использования сертификатов и знаков соответствия </w:t>
      </w:r>
      <w:r>
        <w:rPr>
          <w:color w:val="000000"/>
          <w:szCs w:val="28"/>
        </w:rPr>
        <w:t xml:space="preserve">при проведении инспекционных контролей, </w:t>
      </w:r>
      <w:proofErr w:type="spellStart"/>
      <w:r>
        <w:rPr>
          <w:color w:val="000000"/>
          <w:szCs w:val="28"/>
        </w:rPr>
        <w:t>ресертификационных</w:t>
      </w:r>
      <w:proofErr w:type="spellEnd"/>
      <w:r>
        <w:rPr>
          <w:color w:val="000000"/>
          <w:szCs w:val="28"/>
        </w:rPr>
        <w:t xml:space="preserve"> аудитов</w:t>
      </w:r>
      <w:r>
        <w:t>.</w:t>
      </w:r>
    </w:p>
    <w:p w:rsidR="009C5760" w:rsidRPr="00FF1CAE" w:rsidRDefault="009C5760" w:rsidP="009C5760">
      <w:pPr>
        <w:autoSpaceDE w:val="0"/>
        <w:autoSpaceDN w:val="0"/>
        <w:adjustRightInd w:val="0"/>
        <w:ind w:firstLine="709"/>
        <w:jc w:val="both"/>
        <w:rPr>
          <w:kern w:val="0"/>
        </w:rPr>
      </w:pPr>
      <w:r>
        <w:rPr>
          <w:kern w:val="0"/>
        </w:rPr>
        <w:t xml:space="preserve">5.3 </w:t>
      </w:r>
      <w:r w:rsidRPr="00FF1CAE">
        <w:rPr>
          <w:kern w:val="0"/>
        </w:rPr>
        <w:t xml:space="preserve">В </w:t>
      </w:r>
      <w:proofErr w:type="gramStart"/>
      <w:r w:rsidRPr="00FF1CAE">
        <w:rPr>
          <w:kern w:val="0"/>
        </w:rPr>
        <w:t>случае</w:t>
      </w:r>
      <w:proofErr w:type="gramEnd"/>
      <w:r w:rsidRPr="00FF1CAE">
        <w:rPr>
          <w:kern w:val="0"/>
        </w:rPr>
        <w:t xml:space="preserve"> получения доказательств несоблюдения </w:t>
      </w:r>
      <w:r>
        <w:rPr>
          <w:kern w:val="0"/>
        </w:rPr>
        <w:t>о</w:t>
      </w:r>
      <w:r w:rsidRPr="00FF1CAE">
        <w:rPr>
          <w:kern w:val="0"/>
        </w:rPr>
        <w:t>рганизацией правил использования знаков</w:t>
      </w:r>
      <w:r>
        <w:rPr>
          <w:kern w:val="0"/>
        </w:rPr>
        <w:t xml:space="preserve"> </w:t>
      </w:r>
      <w:r w:rsidRPr="00FF1CAE">
        <w:rPr>
          <w:kern w:val="0"/>
        </w:rPr>
        <w:t xml:space="preserve">соответствия, </w:t>
      </w:r>
      <w:r>
        <w:rPr>
          <w:kern w:val="0"/>
        </w:rPr>
        <w:t>орган по сертификации</w:t>
      </w:r>
      <w:r w:rsidRPr="00FF1CAE">
        <w:rPr>
          <w:kern w:val="0"/>
        </w:rPr>
        <w:t xml:space="preserve"> с целью защиты своей репутации может проводить следующие корректирующие</w:t>
      </w:r>
      <w:r>
        <w:rPr>
          <w:kern w:val="0"/>
        </w:rPr>
        <w:t xml:space="preserve"> </w:t>
      </w:r>
      <w:r w:rsidRPr="00FF1CAE">
        <w:rPr>
          <w:kern w:val="0"/>
        </w:rPr>
        <w:t>мероприятия:</w:t>
      </w:r>
    </w:p>
    <w:p w:rsidR="009C5760" w:rsidRDefault="009C5760" w:rsidP="009C5760">
      <w:pPr>
        <w:numPr>
          <w:ilvl w:val="0"/>
          <w:numId w:val="3"/>
        </w:numPr>
        <w:tabs>
          <w:tab w:val="clear" w:pos="1636"/>
          <w:tab w:val="num" w:pos="1080"/>
        </w:tabs>
        <w:autoSpaceDE w:val="0"/>
        <w:autoSpaceDN w:val="0"/>
        <w:adjustRightInd w:val="0"/>
        <w:ind w:left="0" w:firstLine="720"/>
        <w:jc w:val="both"/>
        <w:rPr>
          <w:kern w:val="0"/>
        </w:rPr>
      </w:pPr>
      <w:r>
        <w:rPr>
          <w:kern w:val="0"/>
        </w:rPr>
        <w:t>принудить организацию к проведению корректирующих действий;</w:t>
      </w:r>
    </w:p>
    <w:p w:rsidR="009C5760" w:rsidRPr="00FF1CAE" w:rsidRDefault="009C5760" w:rsidP="009C5760">
      <w:pPr>
        <w:numPr>
          <w:ilvl w:val="0"/>
          <w:numId w:val="3"/>
        </w:numPr>
        <w:tabs>
          <w:tab w:val="clear" w:pos="1636"/>
          <w:tab w:val="num" w:pos="1080"/>
        </w:tabs>
        <w:autoSpaceDE w:val="0"/>
        <w:autoSpaceDN w:val="0"/>
        <w:adjustRightInd w:val="0"/>
        <w:ind w:left="0" w:firstLine="720"/>
        <w:jc w:val="both"/>
        <w:rPr>
          <w:kern w:val="0"/>
        </w:rPr>
      </w:pPr>
      <w:r w:rsidRPr="00FF1CAE">
        <w:rPr>
          <w:kern w:val="0"/>
        </w:rPr>
        <w:t xml:space="preserve">приостановить действие </w:t>
      </w:r>
      <w:r>
        <w:rPr>
          <w:kern w:val="0"/>
        </w:rPr>
        <w:t>с</w:t>
      </w:r>
      <w:r w:rsidRPr="00FF1CAE">
        <w:rPr>
          <w:kern w:val="0"/>
        </w:rPr>
        <w:t>ертификата соответствия/права на применение знака соответствия;</w:t>
      </w:r>
    </w:p>
    <w:p w:rsidR="009C5760" w:rsidRPr="00FF1CAE" w:rsidRDefault="009C5760" w:rsidP="009C5760">
      <w:pPr>
        <w:numPr>
          <w:ilvl w:val="0"/>
          <w:numId w:val="3"/>
        </w:numPr>
        <w:tabs>
          <w:tab w:val="clear" w:pos="1636"/>
          <w:tab w:val="num" w:pos="1080"/>
        </w:tabs>
        <w:autoSpaceDE w:val="0"/>
        <w:autoSpaceDN w:val="0"/>
        <w:adjustRightInd w:val="0"/>
        <w:ind w:left="0" w:firstLine="720"/>
        <w:jc w:val="both"/>
        <w:rPr>
          <w:kern w:val="0"/>
        </w:rPr>
      </w:pPr>
      <w:r w:rsidRPr="00FF1CAE">
        <w:rPr>
          <w:kern w:val="0"/>
        </w:rPr>
        <w:t xml:space="preserve">назначить дополнительную проверку системы менеджмента </w:t>
      </w:r>
      <w:r>
        <w:rPr>
          <w:kern w:val="0"/>
        </w:rPr>
        <w:t>о</w:t>
      </w:r>
      <w:r w:rsidRPr="00FF1CAE">
        <w:rPr>
          <w:kern w:val="0"/>
        </w:rPr>
        <w:t>рганизации;</w:t>
      </w:r>
    </w:p>
    <w:p w:rsidR="009C5760" w:rsidRPr="00FF1CAE" w:rsidRDefault="009C5760" w:rsidP="009C5760">
      <w:pPr>
        <w:numPr>
          <w:ilvl w:val="0"/>
          <w:numId w:val="3"/>
        </w:numPr>
        <w:tabs>
          <w:tab w:val="clear" w:pos="1636"/>
          <w:tab w:val="num" w:pos="1080"/>
        </w:tabs>
        <w:autoSpaceDE w:val="0"/>
        <w:autoSpaceDN w:val="0"/>
        <w:adjustRightInd w:val="0"/>
        <w:ind w:left="0" w:firstLine="720"/>
        <w:jc w:val="both"/>
        <w:rPr>
          <w:kern w:val="0"/>
        </w:rPr>
      </w:pPr>
      <w:r>
        <w:rPr>
          <w:kern w:val="0"/>
        </w:rPr>
        <w:t>отменить</w:t>
      </w:r>
      <w:r w:rsidRPr="00FF1CAE">
        <w:rPr>
          <w:kern w:val="0"/>
        </w:rPr>
        <w:t xml:space="preserve"> </w:t>
      </w:r>
      <w:r>
        <w:rPr>
          <w:kern w:val="0"/>
        </w:rPr>
        <w:t>с</w:t>
      </w:r>
      <w:r w:rsidRPr="00FF1CAE">
        <w:rPr>
          <w:kern w:val="0"/>
        </w:rPr>
        <w:t>ертификат соответствия/право на применение знака соответствия;</w:t>
      </w:r>
    </w:p>
    <w:p w:rsidR="009C5760" w:rsidRPr="00FF1CAE" w:rsidRDefault="009C5760" w:rsidP="009C5760">
      <w:pPr>
        <w:numPr>
          <w:ilvl w:val="0"/>
          <w:numId w:val="3"/>
        </w:numPr>
        <w:tabs>
          <w:tab w:val="clear" w:pos="1636"/>
          <w:tab w:val="num" w:pos="1080"/>
        </w:tabs>
        <w:autoSpaceDE w:val="0"/>
        <w:autoSpaceDN w:val="0"/>
        <w:adjustRightInd w:val="0"/>
        <w:ind w:left="0" w:firstLine="720"/>
        <w:jc w:val="both"/>
        <w:rPr>
          <w:kern w:val="0"/>
        </w:rPr>
      </w:pPr>
      <w:r w:rsidRPr="00FF1CAE">
        <w:rPr>
          <w:kern w:val="0"/>
        </w:rPr>
        <w:t>предпринять действия в соответствии с действующим законодательством (обращение в суд).</w:t>
      </w:r>
    </w:p>
    <w:p w:rsidR="009C5760" w:rsidRDefault="009C5760" w:rsidP="009C5760">
      <w:pPr>
        <w:autoSpaceDE w:val="0"/>
        <w:autoSpaceDN w:val="0"/>
        <w:adjustRightInd w:val="0"/>
        <w:ind w:firstLine="709"/>
        <w:jc w:val="both"/>
        <w:rPr>
          <w:kern w:val="0"/>
        </w:rPr>
      </w:pPr>
      <w:r>
        <w:rPr>
          <w:kern w:val="0"/>
        </w:rPr>
        <w:t xml:space="preserve">5.4 </w:t>
      </w:r>
      <w:r w:rsidRPr="00FF1CAE">
        <w:rPr>
          <w:kern w:val="0"/>
        </w:rPr>
        <w:t>Вид корректирующего мероприятия зависит от характера неправильного использования знака</w:t>
      </w:r>
      <w:r>
        <w:rPr>
          <w:kern w:val="0"/>
        </w:rPr>
        <w:t xml:space="preserve"> </w:t>
      </w:r>
      <w:r w:rsidRPr="00FF1CAE">
        <w:rPr>
          <w:kern w:val="0"/>
        </w:rPr>
        <w:t xml:space="preserve">соответствия, его последствий и от его причин (являлось ли оно преднамеренным или случайным). </w:t>
      </w:r>
    </w:p>
    <w:p w:rsidR="009C5760" w:rsidRPr="00FF1CAE" w:rsidRDefault="009C5760" w:rsidP="009C5760">
      <w:pPr>
        <w:autoSpaceDE w:val="0"/>
        <w:autoSpaceDN w:val="0"/>
        <w:adjustRightInd w:val="0"/>
        <w:ind w:firstLine="709"/>
        <w:jc w:val="both"/>
        <w:rPr>
          <w:kern w:val="0"/>
        </w:rPr>
      </w:pPr>
      <w:r>
        <w:rPr>
          <w:kern w:val="0"/>
        </w:rPr>
        <w:t xml:space="preserve">В </w:t>
      </w:r>
      <w:proofErr w:type="gramStart"/>
      <w:r w:rsidRPr="00FF1CAE">
        <w:rPr>
          <w:kern w:val="0"/>
        </w:rPr>
        <w:t>любом</w:t>
      </w:r>
      <w:proofErr w:type="gramEnd"/>
      <w:r w:rsidRPr="00FF1CAE">
        <w:rPr>
          <w:kern w:val="0"/>
        </w:rPr>
        <w:t xml:space="preserve"> случае</w:t>
      </w:r>
      <w:r>
        <w:rPr>
          <w:kern w:val="0"/>
        </w:rPr>
        <w:t>,</w:t>
      </w:r>
      <w:r w:rsidRPr="00FF1CAE">
        <w:rPr>
          <w:kern w:val="0"/>
        </w:rPr>
        <w:t xml:space="preserve"> </w:t>
      </w:r>
      <w:r>
        <w:rPr>
          <w:kern w:val="0"/>
        </w:rPr>
        <w:t>о</w:t>
      </w:r>
      <w:r w:rsidRPr="00FF1CAE">
        <w:rPr>
          <w:kern w:val="0"/>
        </w:rPr>
        <w:t>рганизация должна немедленно прекратить использовать знак соответствия в</w:t>
      </w:r>
      <w:r>
        <w:rPr>
          <w:kern w:val="0"/>
        </w:rPr>
        <w:t xml:space="preserve"> </w:t>
      </w:r>
      <w:r w:rsidRPr="00FF1CAE">
        <w:rPr>
          <w:kern w:val="0"/>
        </w:rPr>
        <w:t>отношении тех ситуаций, которые были определены как неприемлемые</w:t>
      </w:r>
      <w:r>
        <w:rPr>
          <w:kern w:val="0"/>
        </w:rPr>
        <w:t xml:space="preserve">. </w:t>
      </w:r>
      <w:r w:rsidRPr="00FF1CAE">
        <w:rPr>
          <w:kern w:val="0"/>
        </w:rPr>
        <w:t xml:space="preserve"> </w:t>
      </w:r>
    </w:p>
    <w:p w:rsidR="00360C3E" w:rsidRDefault="00360C3E" w:rsidP="00360C3E">
      <w:pPr>
        <w:autoSpaceDE w:val="0"/>
        <w:autoSpaceDN w:val="0"/>
        <w:adjustRightInd w:val="0"/>
        <w:ind w:firstLine="709"/>
        <w:jc w:val="both"/>
        <w:rPr>
          <w:kern w:val="0"/>
        </w:rPr>
      </w:pPr>
    </w:p>
    <w:p w:rsidR="00B20CCE" w:rsidRDefault="00B20CCE"/>
    <w:sectPr w:rsidR="00B20CCE" w:rsidSect="00B20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A1CCB"/>
    <w:multiLevelType w:val="hybridMultilevel"/>
    <w:tmpl w:val="8CE6B938"/>
    <w:lvl w:ilvl="0" w:tplc="FFFFFFFF">
      <w:start w:val="4"/>
      <w:numFmt w:val="bullet"/>
      <w:lvlText w:val="-"/>
      <w:lvlJc w:val="left"/>
      <w:pPr>
        <w:tabs>
          <w:tab w:val="num" w:pos="1636"/>
        </w:tabs>
        <w:ind w:left="709" w:firstLine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28D10A3D"/>
    <w:multiLevelType w:val="hybridMultilevel"/>
    <w:tmpl w:val="D65ADFCC"/>
    <w:lvl w:ilvl="0" w:tplc="B6DED104">
      <w:start w:val="1"/>
      <w:numFmt w:val="bullet"/>
      <w:lvlText w:val=""/>
      <w:lvlJc w:val="left"/>
      <w:pPr>
        <w:tabs>
          <w:tab w:val="num" w:pos="1503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432A75FE"/>
    <w:multiLevelType w:val="hybridMultilevel"/>
    <w:tmpl w:val="BB0C4654"/>
    <w:lvl w:ilvl="0" w:tplc="FFFFFFFF">
      <w:start w:val="4"/>
      <w:numFmt w:val="bullet"/>
      <w:lvlText w:val="-"/>
      <w:lvlJc w:val="left"/>
      <w:pPr>
        <w:tabs>
          <w:tab w:val="num" w:pos="1636"/>
        </w:tabs>
        <w:ind w:left="709" w:firstLine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615E1876"/>
    <w:multiLevelType w:val="hybridMultilevel"/>
    <w:tmpl w:val="DF06A81C"/>
    <w:lvl w:ilvl="0" w:tplc="FFFFFFFF">
      <w:start w:val="4"/>
      <w:numFmt w:val="bullet"/>
      <w:lvlText w:val="-"/>
      <w:lvlJc w:val="left"/>
      <w:pPr>
        <w:tabs>
          <w:tab w:val="num" w:pos="927"/>
        </w:tabs>
        <w:ind w:left="0" w:firstLine="567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9"/>
  <w:proofState w:spelling="clean" w:grammar="clean"/>
  <w:defaultTabStop w:val="708"/>
  <w:characterSpacingControl w:val="doNotCompress"/>
  <w:compat/>
  <w:rsids>
    <w:rsidRoot w:val="00360C3E"/>
    <w:rsid w:val="001A1352"/>
    <w:rsid w:val="00272014"/>
    <w:rsid w:val="00360C3E"/>
    <w:rsid w:val="00465203"/>
    <w:rsid w:val="009C5760"/>
    <w:rsid w:val="00A96975"/>
    <w:rsid w:val="00B20CCE"/>
    <w:rsid w:val="00E457CE"/>
    <w:rsid w:val="00F35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C3E"/>
    <w:pPr>
      <w:ind w:firstLine="0"/>
      <w:jc w:val="left"/>
    </w:pPr>
    <w:rPr>
      <w:rFonts w:eastAsia="Times New Roman"/>
      <w:kern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60C3E"/>
    <w:pPr>
      <w:keepNext/>
      <w:ind w:firstLine="567"/>
      <w:jc w:val="right"/>
      <w:outlineLvl w:val="2"/>
    </w:pPr>
    <w:rPr>
      <w:snapToGrid w:val="0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60C3E"/>
    <w:rPr>
      <w:rFonts w:eastAsia="Times New Roman"/>
      <w:snapToGrid w:val="0"/>
      <w:sz w:val="28"/>
      <w:szCs w:val="20"/>
      <w:lang w:eastAsia="ru-RU"/>
    </w:rPr>
  </w:style>
  <w:style w:type="paragraph" w:styleId="31">
    <w:name w:val="Body Text 3"/>
    <w:basedOn w:val="a"/>
    <w:link w:val="32"/>
    <w:rsid w:val="00360C3E"/>
    <w:pPr>
      <w:widowControl w:val="0"/>
      <w:overflowPunct w:val="0"/>
      <w:autoSpaceDE w:val="0"/>
      <w:autoSpaceDN w:val="0"/>
      <w:adjustRightInd w:val="0"/>
      <w:textAlignment w:val="baseline"/>
    </w:pPr>
    <w:rPr>
      <w:kern w:val="0"/>
      <w:sz w:val="28"/>
      <w:szCs w:val="20"/>
    </w:rPr>
  </w:style>
  <w:style w:type="character" w:customStyle="1" w:styleId="32">
    <w:name w:val="Основной текст 3 Знак"/>
    <w:basedOn w:val="a0"/>
    <w:link w:val="31"/>
    <w:rsid w:val="00360C3E"/>
    <w:rPr>
      <w:rFonts w:eastAsia="Times New Roman"/>
      <w:sz w:val="28"/>
      <w:szCs w:val="20"/>
      <w:lang w:eastAsia="ru-RU"/>
    </w:rPr>
  </w:style>
  <w:style w:type="paragraph" w:styleId="a3">
    <w:name w:val="Normal (Web)"/>
    <w:basedOn w:val="a"/>
    <w:rsid w:val="00360C3E"/>
    <w:pPr>
      <w:spacing w:before="100" w:beforeAutospacing="1" w:after="100" w:afterAutospacing="1"/>
    </w:pPr>
    <w:rPr>
      <w:kern w:val="0"/>
    </w:rPr>
  </w:style>
  <w:style w:type="paragraph" w:styleId="a4">
    <w:name w:val="Body Text Indent"/>
    <w:basedOn w:val="a"/>
    <w:link w:val="a5"/>
    <w:rsid w:val="009C5760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9C5760"/>
    <w:rPr>
      <w:rFonts w:eastAsia="Times New Roman"/>
      <w:kern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C57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5760"/>
    <w:rPr>
      <w:rFonts w:ascii="Tahoma" w:eastAsia="Times New Roman" w:hAnsi="Tahoma" w:cs="Tahoma"/>
      <w:kern w:val="28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1191</Words>
  <Characters>6794</Characters>
  <Application>Microsoft Office Word</Application>
  <DocSecurity>0</DocSecurity>
  <Lines>56</Lines>
  <Paragraphs>15</Paragraphs>
  <ScaleCrop>false</ScaleCrop>
  <Company>Hewlett-Packard Company</Company>
  <LinksUpToDate>false</LinksUpToDate>
  <CharactersWithSpaces>7970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ekorchagina</dc:creator>
  <cp:lastModifiedBy>ekorchagina</cp:lastModifiedBy>
  <cp:revision>3</cp:revision>
  <dcterms:created xsi:type="dcterms:W3CDTF">2021-10-26T10:19:00Z</dcterms:created>
  <dcterms:modified xsi:type="dcterms:W3CDTF">2021-10-26T10:19:00Z</dcterms:modified>
</cp:coreProperties>
</file>