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3E" w:rsidRPr="0048633E" w:rsidRDefault="0048633E" w:rsidP="0048633E">
      <w:pPr>
        <w:jc w:val="center"/>
        <w:rPr>
          <w:color w:val="000000"/>
          <w:szCs w:val="24"/>
        </w:rPr>
      </w:pPr>
      <w:r w:rsidRPr="0048633E">
        <w:rPr>
          <w:color w:val="000000"/>
          <w:szCs w:val="24"/>
        </w:rPr>
        <w:t>Политика</w:t>
      </w:r>
      <w:r>
        <w:rPr>
          <w:color w:val="000000"/>
          <w:szCs w:val="24"/>
        </w:rPr>
        <w:t xml:space="preserve"> </w:t>
      </w:r>
      <w:r w:rsidRPr="0048633E">
        <w:rPr>
          <w:color w:val="000000"/>
          <w:szCs w:val="24"/>
        </w:rPr>
        <w:t>органа по сертификации ФБУ «Ульяновский ЦСМ»</w:t>
      </w:r>
    </w:p>
    <w:p w:rsidR="0048633E" w:rsidRPr="0048633E" w:rsidRDefault="0048633E" w:rsidP="0048633E">
      <w:pPr>
        <w:jc w:val="center"/>
        <w:rPr>
          <w:color w:val="000000"/>
          <w:szCs w:val="24"/>
        </w:rPr>
      </w:pPr>
      <w:r w:rsidRPr="0048633E">
        <w:rPr>
          <w:color w:val="000000"/>
          <w:szCs w:val="24"/>
        </w:rPr>
        <w:t xml:space="preserve"> по обеспечению беспристрастности</w:t>
      </w:r>
    </w:p>
    <w:p w:rsidR="0048633E" w:rsidRDefault="0048633E" w:rsidP="0048633E">
      <w:pPr>
        <w:jc w:val="center"/>
        <w:rPr>
          <w:b w:val="0"/>
          <w:color w:val="000000"/>
          <w:sz w:val="8"/>
          <w:szCs w:val="8"/>
        </w:rPr>
      </w:pPr>
    </w:p>
    <w:p w:rsidR="00F20BE3" w:rsidRPr="0048633E" w:rsidRDefault="00F20BE3" w:rsidP="0048633E">
      <w:pPr>
        <w:jc w:val="center"/>
        <w:rPr>
          <w:b w:val="0"/>
          <w:color w:val="000000"/>
          <w:sz w:val="8"/>
          <w:szCs w:val="8"/>
        </w:rPr>
      </w:pPr>
    </w:p>
    <w:p w:rsidR="00F20BE3" w:rsidRPr="00F20BE3" w:rsidRDefault="00F20BE3" w:rsidP="00F20BE3">
      <w:pPr>
        <w:tabs>
          <w:tab w:val="left" w:pos="1276"/>
        </w:tabs>
        <w:jc w:val="both"/>
        <w:rPr>
          <w:b w:val="0"/>
        </w:rPr>
      </w:pPr>
      <w:r w:rsidRPr="00F20BE3">
        <w:rPr>
          <w:b w:val="0"/>
        </w:rPr>
        <w:t>Руководство органа по сертификации принимает на себя обязательства по обе</w:t>
      </w:r>
      <w:r w:rsidRPr="00F20BE3">
        <w:rPr>
          <w:b w:val="0"/>
        </w:rPr>
        <w:t>с</w:t>
      </w:r>
      <w:r w:rsidRPr="00F20BE3">
        <w:rPr>
          <w:b w:val="0"/>
        </w:rPr>
        <w:t>печению беспристрастности деятельности по подтверждению соответствия систем м</w:t>
      </w:r>
      <w:r w:rsidRPr="00F20BE3">
        <w:rPr>
          <w:b w:val="0"/>
        </w:rPr>
        <w:t>е</w:t>
      </w:r>
      <w:r w:rsidRPr="00F20BE3">
        <w:rPr>
          <w:b w:val="0"/>
        </w:rPr>
        <w:t>неджмента.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публично заявляет о том, что, понимая важность бе</w:t>
      </w:r>
      <w:r w:rsidRPr="00F20BE3">
        <w:rPr>
          <w:b w:val="0"/>
        </w:rPr>
        <w:t>с</w:t>
      </w:r>
      <w:r w:rsidRPr="00F20BE3">
        <w:rPr>
          <w:b w:val="0"/>
        </w:rPr>
        <w:t xml:space="preserve">пристрастности при проведении  работ по подтверждению соответствия, он </w:t>
      </w:r>
      <w:proofErr w:type="gramStart"/>
      <w:r w:rsidRPr="00F20BE3">
        <w:rPr>
          <w:b w:val="0"/>
        </w:rPr>
        <w:t>управляет конфликтами интересов и гарантирует</w:t>
      </w:r>
      <w:proofErr w:type="gramEnd"/>
      <w:r w:rsidRPr="00F20BE3">
        <w:rPr>
          <w:b w:val="0"/>
        </w:rPr>
        <w:t xml:space="preserve"> объективность своих действий.  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Если отношение становится недопустимой угрозой для обеспечения беспристр</w:t>
      </w:r>
      <w:r w:rsidRPr="00F20BE3">
        <w:rPr>
          <w:b w:val="0"/>
        </w:rPr>
        <w:t>а</w:t>
      </w:r>
      <w:r w:rsidRPr="00F20BE3">
        <w:rPr>
          <w:b w:val="0"/>
        </w:rPr>
        <w:t>стности, работы не проводятся.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не сертифицирует деятельность по сертификации систем м</w:t>
      </w:r>
      <w:r w:rsidRPr="00F20BE3">
        <w:rPr>
          <w:b w:val="0"/>
        </w:rPr>
        <w:t>е</w:t>
      </w:r>
      <w:r w:rsidRPr="00F20BE3">
        <w:rPr>
          <w:b w:val="0"/>
        </w:rPr>
        <w:t>неджмента другого органа по сертификации.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не предлагает и не предоставляет консалтинговые усл</w:t>
      </w:r>
      <w:r w:rsidRPr="00F20BE3">
        <w:rPr>
          <w:b w:val="0"/>
        </w:rPr>
        <w:t>у</w:t>
      </w:r>
      <w:r w:rsidRPr="00F20BE3">
        <w:rPr>
          <w:b w:val="0"/>
        </w:rPr>
        <w:t>ги своим заказчикам.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не предлагает и не проводит внутренние  аудиты у сертифицированных заказчиков. Орган по сертификации не сертифицирует систему менеджмента, внутренние аудиты которой он проводил, в течение двух лет после заве</w:t>
      </w:r>
      <w:r w:rsidRPr="00F20BE3">
        <w:rPr>
          <w:b w:val="0"/>
        </w:rPr>
        <w:t>р</w:t>
      </w:r>
      <w:r w:rsidRPr="00F20BE3">
        <w:rPr>
          <w:b w:val="0"/>
        </w:rPr>
        <w:t>шения внутренних аудитов.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не предлагает и не проводит консалтинговые услуги по системам менеджмента или услуги по проведению внутренних аудитов заказчикам в случаях, когда схема сертификации требует оценивания их системы менеджмента.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не сертифицирует систему менеджмента, в отношении которой заказчику была оказана консультация или проведены внутренние аудиты, если отношения между организацией, оказавшей консультации, и органом по сертификации представляют недопуст</w:t>
      </w:r>
      <w:r w:rsidRPr="00F20BE3">
        <w:rPr>
          <w:b w:val="0"/>
        </w:rPr>
        <w:t>и</w:t>
      </w:r>
      <w:r w:rsidRPr="00F20BE3">
        <w:rPr>
          <w:b w:val="0"/>
        </w:rPr>
        <w:t>мую угрозу для обеспечения беспристрастности последнего.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не передает проведение аудитов организациям, консул</w:t>
      </w:r>
      <w:r w:rsidRPr="00F20BE3">
        <w:rPr>
          <w:b w:val="0"/>
        </w:rPr>
        <w:t>ь</w:t>
      </w:r>
      <w:r w:rsidRPr="00F20BE3">
        <w:rPr>
          <w:b w:val="0"/>
        </w:rPr>
        <w:t>тирующим по системам менеджмента, поскольку это представляет недопустимую угр</w:t>
      </w:r>
      <w:r w:rsidRPr="00F20BE3">
        <w:rPr>
          <w:b w:val="0"/>
        </w:rPr>
        <w:t>о</w:t>
      </w:r>
      <w:r w:rsidRPr="00F20BE3">
        <w:rPr>
          <w:b w:val="0"/>
        </w:rPr>
        <w:t>зу для обеспечения беспристрастности органа по сертификации. Это не распростран</w:t>
      </w:r>
      <w:r w:rsidRPr="00F20BE3">
        <w:rPr>
          <w:b w:val="0"/>
        </w:rPr>
        <w:t>я</w:t>
      </w:r>
      <w:r w:rsidRPr="00F20BE3">
        <w:rPr>
          <w:b w:val="0"/>
        </w:rPr>
        <w:t>ется на лиц, привлеченных в качестве аудиторов по догов</w:t>
      </w:r>
      <w:r w:rsidRPr="00F20BE3">
        <w:rPr>
          <w:b w:val="0"/>
        </w:rPr>
        <w:t>о</w:t>
      </w:r>
      <w:r w:rsidRPr="00F20BE3">
        <w:rPr>
          <w:b w:val="0"/>
        </w:rPr>
        <w:t>ру.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гарантирует, что деятельность отдельных юридических лиц, с которыми он поддерживает отношения, не ставит под угрозу беспристрастность его деятельности.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 xml:space="preserve">Деятельность органа по сертификации не </w:t>
      </w:r>
      <w:proofErr w:type="gramStart"/>
      <w:r w:rsidRPr="00F20BE3">
        <w:rPr>
          <w:b w:val="0"/>
        </w:rPr>
        <w:t>позиционируется и не предлагается</w:t>
      </w:r>
      <w:proofErr w:type="gramEnd"/>
      <w:r w:rsidRPr="00F20BE3">
        <w:rPr>
          <w:b w:val="0"/>
        </w:rPr>
        <w:t xml:space="preserve"> как связанная с деятельн</w:t>
      </w:r>
      <w:r w:rsidRPr="00F20BE3">
        <w:rPr>
          <w:b w:val="0"/>
        </w:rPr>
        <w:t>о</w:t>
      </w:r>
      <w:r w:rsidRPr="00F20BE3">
        <w:rPr>
          <w:b w:val="0"/>
        </w:rPr>
        <w:t>стью организации, занимающейся консалтингом. Орган по сертификации предпринимает действия по корректировке несоответствующих действительности утверждений любой организации, оказ</w:t>
      </w:r>
      <w:r w:rsidRPr="00F20BE3">
        <w:rPr>
          <w:b w:val="0"/>
        </w:rPr>
        <w:t>ы</w:t>
      </w:r>
      <w:r w:rsidRPr="00F20BE3">
        <w:rPr>
          <w:b w:val="0"/>
        </w:rPr>
        <w:t>вающей консультации и заявляющей или предполагающей, что процедура подтверждения соответствия будет более простой, ле</w:t>
      </w:r>
      <w:r w:rsidRPr="00F20BE3">
        <w:rPr>
          <w:b w:val="0"/>
        </w:rPr>
        <w:t>г</w:t>
      </w:r>
      <w:r w:rsidRPr="00F20BE3">
        <w:rPr>
          <w:b w:val="0"/>
        </w:rPr>
        <w:t xml:space="preserve">кой, быстрой или более дешевой при привлечении органа по сертификации. Орган по сертификации не </w:t>
      </w:r>
      <w:proofErr w:type="gramStart"/>
      <w:r w:rsidRPr="00F20BE3">
        <w:rPr>
          <w:b w:val="0"/>
        </w:rPr>
        <w:t>утверждает и не предполагает</w:t>
      </w:r>
      <w:proofErr w:type="gramEnd"/>
      <w:r w:rsidRPr="00F20BE3">
        <w:rPr>
          <w:b w:val="0"/>
        </w:rPr>
        <w:t>, что работа по подтверждению соо</w:t>
      </w:r>
      <w:r w:rsidRPr="00F20BE3">
        <w:rPr>
          <w:b w:val="0"/>
        </w:rPr>
        <w:t>т</w:t>
      </w:r>
      <w:r w:rsidRPr="00F20BE3">
        <w:rPr>
          <w:b w:val="0"/>
        </w:rPr>
        <w:t>ветствия будет более простой, легкой, быстрой или менее дорогой при привлечении определенной консалтинговой организ</w:t>
      </w:r>
      <w:r w:rsidRPr="00F20BE3">
        <w:rPr>
          <w:b w:val="0"/>
        </w:rPr>
        <w:t>а</w:t>
      </w:r>
      <w:r w:rsidRPr="00F20BE3">
        <w:rPr>
          <w:b w:val="0"/>
        </w:rPr>
        <w:t>ции.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Чтобы обеспечить отсутствие конфликта интересов, работники, оказавшие консалтинговые услуги, включая действовавших в пределах управленч</w:t>
      </w:r>
      <w:r w:rsidRPr="00F20BE3">
        <w:rPr>
          <w:b w:val="0"/>
        </w:rPr>
        <w:t>е</w:t>
      </w:r>
      <w:r w:rsidRPr="00F20BE3">
        <w:rPr>
          <w:b w:val="0"/>
        </w:rPr>
        <w:t>ской компетенции, если они проводили консультации по системе менеджмента конкретного заказчика, не привлекаются органом по сертификации к уч</w:t>
      </w:r>
      <w:r w:rsidRPr="00F20BE3">
        <w:rPr>
          <w:b w:val="0"/>
        </w:rPr>
        <w:t>а</w:t>
      </w:r>
      <w:r w:rsidRPr="00F20BE3">
        <w:rPr>
          <w:b w:val="0"/>
        </w:rPr>
        <w:t>стию в аудите или другой деятельности по подтверждению соответствия в течение двух лет после завершения консульт</w:t>
      </w:r>
      <w:r w:rsidRPr="00F20BE3">
        <w:rPr>
          <w:b w:val="0"/>
        </w:rPr>
        <w:t>а</w:t>
      </w:r>
      <w:r w:rsidRPr="00F20BE3">
        <w:rPr>
          <w:b w:val="0"/>
        </w:rPr>
        <w:t>ций.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предпримет ответные действия в отношении любых у</w:t>
      </w:r>
      <w:r w:rsidRPr="00F20BE3">
        <w:rPr>
          <w:b w:val="0"/>
        </w:rPr>
        <w:t>г</w:t>
      </w:r>
      <w:r w:rsidRPr="00F20BE3">
        <w:rPr>
          <w:b w:val="0"/>
        </w:rPr>
        <w:t>роз для обеспечения беспристрастности, вытекающих из деятельности других лиц, органов или орган</w:t>
      </w:r>
      <w:r w:rsidRPr="00F20BE3">
        <w:rPr>
          <w:b w:val="0"/>
        </w:rPr>
        <w:t>и</w:t>
      </w:r>
      <w:r w:rsidRPr="00F20BE3">
        <w:rPr>
          <w:b w:val="0"/>
        </w:rPr>
        <w:t>заций.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Все работники органа по сертификации, внутренние и внешние, или комитет по обеспечению беспр</w:t>
      </w:r>
      <w:r w:rsidRPr="00F20BE3">
        <w:rPr>
          <w:b w:val="0"/>
        </w:rPr>
        <w:t>и</w:t>
      </w:r>
      <w:r w:rsidRPr="00F20BE3">
        <w:rPr>
          <w:b w:val="0"/>
        </w:rPr>
        <w:t xml:space="preserve">страстности, которые могут оказывать влияние на деятельность по подтверждению соответствия, должны </w:t>
      </w:r>
      <w:proofErr w:type="gramStart"/>
      <w:r w:rsidRPr="00F20BE3">
        <w:rPr>
          <w:b w:val="0"/>
        </w:rPr>
        <w:t>действовать беспристрастно и не допускать</w:t>
      </w:r>
      <w:proofErr w:type="gramEnd"/>
      <w:r w:rsidRPr="00F20BE3">
        <w:rPr>
          <w:b w:val="0"/>
        </w:rPr>
        <w:t xml:space="preserve"> коммерческого, финансового или другого давления, компрометирующего их беспристрас</w:t>
      </w:r>
      <w:r w:rsidRPr="00F20BE3">
        <w:rPr>
          <w:b w:val="0"/>
        </w:rPr>
        <w:t>т</w:t>
      </w:r>
      <w:r w:rsidRPr="00F20BE3">
        <w:rPr>
          <w:b w:val="0"/>
        </w:rPr>
        <w:t>ность.</w:t>
      </w:r>
    </w:p>
    <w:p w:rsidR="00F20BE3" w:rsidRPr="00F20BE3" w:rsidRDefault="00F20BE3" w:rsidP="00F20BE3">
      <w:pPr>
        <w:tabs>
          <w:tab w:val="left" w:pos="0"/>
          <w:tab w:val="left" w:pos="1276"/>
        </w:tabs>
        <w:jc w:val="both"/>
        <w:rPr>
          <w:b w:val="0"/>
        </w:rPr>
      </w:pPr>
      <w:r w:rsidRPr="00F20BE3">
        <w:rPr>
          <w:b w:val="0"/>
        </w:rPr>
        <w:t>Орган по сертификации требует, чтобы его работники, внутренние и внешние, обнаруж</w:t>
      </w:r>
      <w:r w:rsidRPr="00F20BE3">
        <w:rPr>
          <w:b w:val="0"/>
        </w:rPr>
        <w:t>и</w:t>
      </w:r>
      <w:r w:rsidRPr="00F20BE3">
        <w:rPr>
          <w:b w:val="0"/>
        </w:rPr>
        <w:t>вали любые известные им ситуации, которые могут вовлечь их или орган по сертификации в конфликт интересов. Орган по сертификации использует данную и</w:t>
      </w:r>
      <w:r w:rsidRPr="00F20BE3">
        <w:rPr>
          <w:b w:val="0"/>
        </w:rPr>
        <w:t>н</w:t>
      </w:r>
      <w:r w:rsidRPr="00F20BE3">
        <w:rPr>
          <w:b w:val="0"/>
        </w:rPr>
        <w:t xml:space="preserve">формацию в качестве входных данных при </w:t>
      </w:r>
      <w:r w:rsidRPr="00F20BE3">
        <w:rPr>
          <w:b w:val="0"/>
          <w:vanish/>
        </w:rPr>
        <w:t>о</w:t>
      </w:r>
      <w:r w:rsidRPr="00F20BE3">
        <w:rPr>
          <w:b w:val="0"/>
        </w:rPr>
        <w:t>пределении угроз для обеспечения беспристрастности впоследствии деятельности таких р</w:t>
      </w:r>
      <w:r w:rsidRPr="00F20BE3">
        <w:rPr>
          <w:b w:val="0"/>
        </w:rPr>
        <w:t>а</w:t>
      </w:r>
      <w:r w:rsidRPr="00F20BE3">
        <w:rPr>
          <w:b w:val="0"/>
        </w:rPr>
        <w:t>ботников или организаций, принявших  их на работу, и не будет привлекать таких работников, внутренних и внешних, пока они не продемонстрируют отсутствие конфликта инт</w:t>
      </w:r>
      <w:r w:rsidRPr="00F20BE3">
        <w:rPr>
          <w:b w:val="0"/>
        </w:rPr>
        <w:t>е</w:t>
      </w:r>
      <w:r w:rsidRPr="00F20BE3">
        <w:rPr>
          <w:b w:val="0"/>
        </w:rPr>
        <w:t>ресов.</w:t>
      </w:r>
    </w:p>
    <w:p w:rsidR="00E904BE" w:rsidRPr="0048633E" w:rsidRDefault="00E904BE" w:rsidP="00F20BE3">
      <w:pPr>
        <w:tabs>
          <w:tab w:val="left" w:pos="1276"/>
        </w:tabs>
        <w:ind w:firstLine="561"/>
        <w:jc w:val="both"/>
        <w:rPr>
          <w:b w:val="0"/>
          <w:szCs w:val="24"/>
        </w:rPr>
      </w:pPr>
    </w:p>
    <w:sectPr w:rsidR="00E904BE" w:rsidRPr="0048633E" w:rsidSect="00E904BE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CB0"/>
    <w:multiLevelType w:val="hybridMultilevel"/>
    <w:tmpl w:val="296EB68A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2500CC"/>
    <w:multiLevelType w:val="hybridMultilevel"/>
    <w:tmpl w:val="817AAD6C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AD31044"/>
    <w:multiLevelType w:val="hybridMultilevel"/>
    <w:tmpl w:val="5D1A3B10"/>
    <w:lvl w:ilvl="0" w:tplc="A2DA1FB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4450BBA"/>
    <w:multiLevelType w:val="hybridMultilevel"/>
    <w:tmpl w:val="FA46DD5C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6E076C4"/>
    <w:multiLevelType w:val="hybridMultilevel"/>
    <w:tmpl w:val="3910A4A2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E39173E"/>
    <w:multiLevelType w:val="hybridMultilevel"/>
    <w:tmpl w:val="97F2BA4E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08"/>
  <w:characterSpacingControl w:val="doNotCompress"/>
  <w:compat/>
  <w:rsids>
    <w:rsidRoot w:val="00E904BE"/>
    <w:rsid w:val="001414D7"/>
    <w:rsid w:val="001E56E4"/>
    <w:rsid w:val="00272014"/>
    <w:rsid w:val="00331BC1"/>
    <w:rsid w:val="00465203"/>
    <w:rsid w:val="0048633E"/>
    <w:rsid w:val="00852785"/>
    <w:rsid w:val="008D73D3"/>
    <w:rsid w:val="00A85EF7"/>
    <w:rsid w:val="00B20CCE"/>
    <w:rsid w:val="00E457CE"/>
    <w:rsid w:val="00E904BE"/>
    <w:rsid w:val="00F2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BE"/>
    <w:pPr>
      <w:contextualSpacing/>
      <w:jc w:val="left"/>
    </w:pPr>
    <w:rPr>
      <w:rFonts w:eastAsia="Times New Roman"/>
      <w:b/>
      <w:bCs/>
      <w:kern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4BE"/>
    <w:pPr>
      <w:shd w:val="clear" w:color="auto" w:fill="FFFFFF"/>
      <w:tabs>
        <w:tab w:val="left" w:pos="691"/>
        <w:tab w:val="left" w:leader="dot" w:pos="9115"/>
      </w:tabs>
      <w:spacing w:before="7" w:line="360" w:lineRule="exact"/>
      <w:ind w:left="209"/>
    </w:pPr>
    <w:rPr>
      <w:b w:val="0"/>
      <w:bCs w:val="0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E904BE"/>
    <w:rPr>
      <w:rFonts w:eastAsia="Times New Roman"/>
      <w:color w:val="000000"/>
      <w:kern w:val="24"/>
      <w:sz w:val="28"/>
      <w:szCs w:val="28"/>
      <w:shd w:val="clear" w:color="auto" w:fill="FFFFFF"/>
      <w:lang w:eastAsia="ru-RU"/>
    </w:rPr>
  </w:style>
  <w:style w:type="paragraph" w:customStyle="1" w:styleId="a5">
    <w:name w:val="абзац"/>
    <w:basedOn w:val="a"/>
    <w:rsid w:val="00E904BE"/>
    <w:pPr>
      <w:tabs>
        <w:tab w:val="left" w:pos="0"/>
      </w:tabs>
      <w:spacing w:line="240" w:lineRule="atLeast"/>
      <w:ind w:firstLine="567"/>
      <w:contextualSpacing w:val="0"/>
      <w:jc w:val="both"/>
    </w:pPr>
    <w:rPr>
      <w:b w:val="0"/>
      <w:bCs w:val="0"/>
      <w:kern w:val="0"/>
      <w:szCs w:val="20"/>
    </w:rPr>
  </w:style>
  <w:style w:type="table" w:styleId="a6">
    <w:name w:val="Table Grid"/>
    <w:basedOn w:val="a1"/>
    <w:uiPriority w:val="59"/>
    <w:rsid w:val="00E9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ekorchagina</dc:creator>
  <cp:lastModifiedBy>ekorchagina</cp:lastModifiedBy>
  <cp:revision>3</cp:revision>
  <dcterms:created xsi:type="dcterms:W3CDTF">2019-11-21T09:57:00Z</dcterms:created>
  <dcterms:modified xsi:type="dcterms:W3CDTF">2021-10-08T09:27:00Z</dcterms:modified>
</cp:coreProperties>
</file>